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19464" w14:textId="77777777" w:rsidR="00FD5BAB" w:rsidRDefault="00040193" w:rsidP="00B46E1E">
      <w:pPr>
        <w:jc w:val="center"/>
        <w:rPr>
          <w:rFonts w:ascii="Microsoft YaHei" w:eastAsia="Microsoft YaHei" w:hAnsi="Microsoft YaHei" w:hint="eastAsia"/>
          <w:b/>
          <w:bCs/>
          <w:sz w:val="30"/>
          <w:szCs w:val="30"/>
        </w:rPr>
      </w:pPr>
      <w:r w:rsidRPr="00040193">
        <w:rPr>
          <w:rFonts w:ascii="Microsoft YaHei" w:eastAsia="Microsoft YaHei" w:hAnsi="Microsoft YaHei" w:hint="eastAsia"/>
          <w:b/>
          <w:bCs/>
          <w:sz w:val="30"/>
          <w:szCs w:val="30"/>
        </w:rPr>
        <w:t>中国科学院通讯作者</w:t>
      </w:r>
    </w:p>
    <w:p w14:paraId="3CDC64F7" w14:textId="6B98FAD7" w:rsidR="00343D86" w:rsidRDefault="00040193" w:rsidP="00FD5BAB">
      <w:pPr>
        <w:jc w:val="center"/>
        <w:rPr>
          <w:rFonts w:ascii="Microsoft YaHei" w:eastAsia="Microsoft YaHei" w:hAnsi="Microsoft YaHei" w:hint="eastAsia"/>
          <w:b/>
          <w:bCs/>
          <w:sz w:val="30"/>
          <w:szCs w:val="30"/>
        </w:rPr>
      </w:pPr>
      <w:r w:rsidRPr="00040193">
        <w:rPr>
          <w:rFonts w:ascii="Microsoft YaHei" w:eastAsia="Microsoft YaHei" w:hAnsi="Microsoft YaHei" w:hint="eastAsia"/>
          <w:b/>
          <w:bCs/>
          <w:sz w:val="30"/>
          <w:szCs w:val="30"/>
        </w:rPr>
        <w:t>在Elsevier-SD期刊发表开放获取论文费用资助申请操作指南</w:t>
      </w:r>
    </w:p>
    <w:p w14:paraId="56F1365B" w14:textId="77777777" w:rsidR="00883D29" w:rsidRDefault="00883D29" w:rsidP="006E11EF">
      <w:pPr>
        <w:rPr>
          <w:rFonts w:ascii="Microsoft YaHei" w:eastAsia="Microsoft YaHei" w:hAnsi="Microsoft YaHei" w:hint="eastAsia"/>
          <w:b/>
          <w:bCs/>
          <w:sz w:val="24"/>
          <w:szCs w:val="24"/>
        </w:rPr>
      </w:pPr>
    </w:p>
    <w:p w14:paraId="7C163954" w14:textId="50026038" w:rsidR="006E11EF" w:rsidRDefault="006E11EF" w:rsidP="006E11EF">
      <w:pPr>
        <w:rPr>
          <w:rFonts w:ascii="Microsoft YaHei" w:eastAsia="Microsoft YaHei" w:hAnsi="Microsoft YaHei" w:hint="eastAsia"/>
          <w:sz w:val="24"/>
          <w:szCs w:val="24"/>
        </w:rPr>
      </w:pPr>
      <w:r w:rsidRPr="006E11EF">
        <w:rPr>
          <w:rFonts w:ascii="Microsoft YaHei" w:eastAsia="Microsoft YaHei" w:hAnsi="Microsoft YaHei" w:hint="eastAsia"/>
          <w:b/>
          <w:bCs/>
          <w:sz w:val="24"/>
          <w:szCs w:val="24"/>
        </w:rPr>
        <w:t>开放获取（Open Access，简称“OA”）：</w:t>
      </w:r>
      <w:r w:rsidRPr="006E11EF">
        <w:rPr>
          <w:rFonts w:ascii="Microsoft YaHei" w:eastAsia="Microsoft YaHei" w:hAnsi="Microsoft YaHei" w:hint="eastAsia"/>
          <w:sz w:val="24"/>
          <w:szCs w:val="24"/>
        </w:rPr>
        <w:t>Open Access是一种学术出版和知识共享模式，旨在通过互联网向公众开放学术研究成果，允许用户自由阅读、下载、复制、传播或合法使用这些资源，具有促进学术成果扩大传播范围、提高引用率和学术影响力、加速学术成果传播的优势。</w:t>
      </w:r>
    </w:p>
    <w:p w14:paraId="6F0E5EFF" w14:textId="77777777" w:rsidR="00CC2561" w:rsidRPr="00CC2561" w:rsidRDefault="00CC2561" w:rsidP="006E11EF">
      <w:pPr>
        <w:rPr>
          <w:rFonts w:ascii="Microsoft YaHei" w:eastAsia="Microsoft YaHei" w:hAnsi="Microsoft YaHei" w:hint="eastAsia"/>
          <w:b/>
          <w:bCs/>
          <w:sz w:val="24"/>
          <w:szCs w:val="24"/>
        </w:rPr>
      </w:pPr>
    </w:p>
    <w:p w14:paraId="43733772" w14:textId="77777777" w:rsidR="006E11EF" w:rsidRPr="00CC2561" w:rsidRDefault="006E11EF" w:rsidP="00CC2561">
      <w:pPr>
        <w:pStyle w:val="1"/>
        <w:spacing w:before="240"/>
        <w:rPr>
          <w:rFonts w:ascii="Microsoft YaHei" w:eastAsia="Microsoft YaHei" w:hAnsi="Microsoft YaHei" w:hint="eastAsia"/>
          <w:b/>
          <w:bCs/>
          <w:color w:val="auto"/>
          <w:sz w:val="28"/>
          <w:szCs w:val="28"/>
        </w:rPr>
      </w:pPr>
      <w:r w:rsidRPr="00CC2561">
        <w:rPr>
          <w:rFonts w:ascii="Microsoft YaHei" w:eastAsia="Microsoft YaHei" w:hAnsi="Microsoft YaHei" w:hint="eastAsia"/>
          <w:b/>
          <w:bCs/>
          <w:color w:val="auto"/>
          <w:sz w:val="28"/>
          <w:szCs w:val="28"/>
        </w:rPr>
        <w:t>一、中国科学院通讯作者在Elsevier-SD期刊发表OA论文费用资助机制</w:t>
      </w:r>
    </w:p>
    <w:p w14:paraId="1A02D18B" w14:textId="5BE09375" w:rsidR="008B141C" w:rsidRPr="008B141C" w:rsidRDefault="008B141C" w:rsidP="008B141C">
      <w:pPr>
        <w:rPr>
          <w:rFonts w:ascii="Microsoft YaHei" w:eastAsia="Microsoft YaHei" w:hAnsi="Microsoft YaHei" w:hint="eastAsia"/>
          <w:b/>
          <w:bCs/>
          <w:sz w:val="24"/>
          <w:szCs w:val="24"/>
        </w:rPr>
      </w:pPr>
      <w:r w:rsidRPr="008B141C">
        <w:rPr>
          <w:rFonts w:ascii="Microsoft YaHei" w:eastAsia="Microsoft YaHei" w:hAnsi="Microsoft YaHei" w:hint="eastAsia"/>
          <w:b/>
          <w:bCs/>
          <w:sz w:val="24"/>
          <w:szCs w:val="24"/>
        </w:rPr>
        <w:t>资助期刊范围：</w:t>
      </w:r>
      <w:r w:rsidRPr="008B141C">
        <w:rPr>
          <w:rFonts w:ascii="Microsoft YaHei" w:eastAsia="Microsoft YaHei" w:hAnsi="Microsoft YaHei" w:hint="eastAsia"/>
          <w:sz w:val="24"/>
          <w:szCs w:val="24"/>
        </w:rPr>
        <w:t>Elsevier-SD数据库收录的混合OA期刊，目前有近1700种</w:t>
      </w:r>
      <w:r w:rsidR="00B306C1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792D6FCC" w14:textId="5185C7D8" w:rsidR="008B141C" w:rsidRPr="008B141C" w:rsidRDefault="008B141C" w:rsidP="008B141C">
      <w:pPr>
        <w:rPr>
          <w:rFonts w:ascii="Microsoft YaHei" w:eastAsia="Microsoft YaHei" w:hAnsi="Microsoft YaHei" w:hint="eastAsia"/>
          <w:b/>
          <w:bCs/>
          <w:sz w:val="24"/>
          <w:szCs w:val="24"/>
        </w:rPr>
      </w:pPr>
      <w:r w:rsidRPr="008B141C">
        <w:rPr>
          <w:rFonts w:ascii="Microsoft YaHei" w:eastAsia="Microsoft YaHei" w:hAnsi="Microsoft YaHei" w:hint="eastAsia"/>
          <w:b/>
          <w:bCs/>
          <w:sz w:val="24"/>
          <w:szCs w:val="24"/>
        </w:rPr>
        <w:t>资助人员范围：</w:t>
      </w:r>
      <w:r w:rsidRPr="008B141C">
        <w:rPr>
          <w:rFonts w:ascii="Microsoft YaHei" w:eastAsia="Microsoft YaHei" w:hAnsi="Microsoft YaHei" w:hint="eastAsia"/>
          <w:sz w:val="24"/>
          <w:szCs w:val="24"/>
        </w:rPr>
        <w:t>通讯作者为</w:t>
      </w:r>
      <w:r w:rsidR="00EC73D7" w:rsidRPr="003C2EC6">
        <w:rPr>
          <w:rFonts w:ascii="Microsoft YaHei" w:eastAsia="Microsoft YaHei" w:hAnsi="Microsoft YaHei" w:hint="eastAsia"/>
          <w:sz w:val="24"/>
          <w:szCs w:val="24"/>
        </w:rPr>
        <w:t>参加Elsevier-SD期刊库集团采购研究所</w:t>
      </w:r>
      <w:r w:rsidRPr="008B141C">
        <w:rPr>
          <w:rFonts w:ascii="Microsoft YaHei" w:eastAsia="Microsoft YaHei" w:hAnsi="Microsoft YaHei" w:hint="eastAsia"/>
          <w:sz w:val="24"/>
          <w:szCs w:val="24"/>
        </w:rPr>
        <w:t>的科研人员</w:t>
      </w:r>
      <w:r w:rsidR="00B306C1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4CA21E58" w14:textId="1450893B" w:rsidR="006E11EF" w:rsidRDefault="008B141C" w:rsidP="00CC2561">
      <w:pPr>
        <w:jc w:val="left"/>
        <w:rPr>
          <w:rFonts w:ascii="Microsoft YaHei" w:eastAsia="Microsoft YaHei" w:hAnsi="Microsoft YaHei" w:hint="eastAsia"/>
          <w:b/>
          <w:bCs/>
          <w:sz w:val="24"/>
          <w:szCs w:val="24"/>
        </w:rPr>
      </w:pPr>
      <w:r w:rsidRPr="008B141C">
        <w:rPr>
          <w:rFonts w:ascii="Microsoft YaHei" w:eastAsia="Microsoft YaHei" w:hAnsi="Microsoft YaHei" w:hint="eastAsia"/>
          <w:b/>
          <w:bCs/>
          <w:sz w:val="24"/>
          <w:szCs w:val="24"/>
        </w:rPr>
        <w:t>费用资助比例</w:t>
      </w:r>
      <w:r w:rsidR="00F72693" w:rsidRPr="008B141C">
        <w:rPr>
          <w:rFonts w:ascii="Microsoft YaHei" w:eastAsia="Microsoft YaHei" w:hAnsi="Microsoft YaHei" w:hint="eastAsia"/>
          <w:b/>
          <w:bCs/>
          <w:sz w:val="24"/>
          <w:szCs w:val="24"/>
        </w:rPr>
        <w:t>：</w:t>
      </w:r>
      <w:r w:rsidRPr="008B141C">
        <w:rPr>
          <w:rFonts w:ascii="Microsoft YaHei" w:eastAsia="Microsoft YaHei" w:hAnsi="Microsoft YaHei" w:hint="eastAsia"/>
          <w:sz w:val="24"/>
          <w:szCs w:val="24"/>
        </w:rPr>
        <w:t>中国科学院文献采购集团和爱思唯尔出版社共同</w:t>
      </w:r>
      <w:r w:rsidR="00212D35" w:rsidRPr="003C2EC6">
        <w:rPr>
          <w:rFonts w:ascii="Microsoft YaHei" w:eastAsia="Microsoft YaHei" w:hAnsi="Microsoft YaHei" w:hint="eastAsia"/>
          <w:sz w:val="24"/>
          <w:szCs w:val="24"/>
        </w:rPr>
        <w:t>达成的转换协议方案</w:t>
      </w:r>
      <w:r w:rsidRPr="008B141C">
        <w:rPr>
          <w:rFonts w:ascii="Microsoft YaHei" w:eastAsia="Microsoft YaHei" w:hAnsi="Microsoft YaHei" w:hint="eastAsia"/>
          <w:sz w:val="24"/>
          <w:szCs w:val="24"/>
        </w:rPr>
        <w:t>承担60%的APC（论文处理费，Article Processing Charges），</w:t>
      </w:r>
      <w:r w:rsidRPr="008B141C">
        <w:rPr>
          <w:rFonts w:ascii="Microsoft YaHei" w:eastAsia="Microsoft YaHei" w:hAnsi="Microsoft YaHei" w:hint="eastAsia"/>
          <w:b/>
          <w:bCs/>
          <w:sz w:val="24"/>
          <w:szCs w:val="24"/>
        </w:rPr>
        <w:t>中国科学院通讯作者只需承担40%的APC</w:t>
      </w:r>
      <w:r w:rsidR="00B306C1">
        <w:rPr>
          <w:rFonts w:ascii="Microsoft YaHei" w:eastAsia="Microsoft YaHei" w:hAnsi="Microsoft YaHei" w:hint="eastAsia"/>
          <w:b/>
          <w:bCs/>
          <w:sz w:val="24"/>
          <w:szCs w:val="24"/>
        </w:rPr>
        <w:t>。</w:t>
      </w:r>
    </w:p>
    <w:p w14:paraId="049F2B45" w14:textId="77777777" w:rsidR="00CC2561" w:rsidRPr="00CC2561" w:rsidRDefault="00CC2561" w:rsidP="00CC2561">
      <w:pPr>
        <w:jc w:val="left"/>
        <w:rPr>
          <w:rFonts w:ascii="Microsoft YaHei" w:eastAsia="Microsoft YaHei" w:hAnsi="Microsoft YaHei" w:hint="eastAsia"/>
          <w:b/>
          <w:bCs/>
          <w:sz w:val="24"/>
          <w:szCs w:val="24"/>
        </w:rPr>
      </w:pPr>
    </w:p>
    <w:p w14:paraId="11A56480" w14:textId="1E5B9987" w:rsidR="006E11EF" w:rsidRPr="00CC2561" w:rsidRDefault="008B141C" w:rsidP="00CC2561">
      <w:pPr>
        <w:pStyle w:val="1"/>
        <w:spacing w:before="120"/>
        <w:rPr>
          <w:rFonts w:ascii="Microsoft YaHei" w:eastAsia="Microsoft YaHei" w:hAnsi="Microsoft YaHei" w:hint="eastAsia"/>
          <w:b/>
          <w:bCs/>
          <w:color w:val="auto"/>
          <w:sz w:val="28"/>
          <w:szCs w:val="28"/>
        </w:rPr>
      </w:pPr>
      <w:r w:rsidRPr="008B141C">
        <w:rPr>
          <w:rFonts w:ascii="Microsoft YaHei" w:eastAsia="Microsoft YaHei" w:hAnsi="Microsoft YaHei" w:hint="eastAsia"/>
          <w:b/>
          <w:bCs/>
          <w:color w:val="auto"/>
          <w:sz w:val="28"/>
          <w:szCs w:val="28"/>
        </w:rPr>
        <w:t>二、中国科学院通讯作者在Elsevier-SD期刊发表OA论文费用资助申请操作</w:t>
      </w:r>
      <w:r w:rsidR="004F60F4" w:rsidRPr="00CC2561">
        <w:rPr>
          <w:rFonts w:ascii="Microsoft YaHei" w:eastAsia="Microsoft YaHei" w:hAnsi="Microsoft YaHei" w:hint="eastAsia"/>
          <w:b/>
          <w:bCs/>
          <w:color w:val="auto"/>
          <w:sz w:val="28"/>
          <w:szCs w:val="28"/>
        </w:rPr>
        <w:t>流程</w:t>
      </w:r>
    </w:p>
    <w:p w14:paraId="43DC6592" w14:textId="26FEF617" w:rsidR="00466BA1" w:rsidRPr="00EA0A75" w:rsidRDefault="00466BA1" w:rsidP="00CC2561">
      <w:pPr>
        <w:pStyle w:val="2"/>
        <w:numPr>
          <w:ilvl w:val="0"/>
          <w:numId w:val="2"/>
        </w:numPr>
        <w:spacing w:before="120"/>
        <w:ind w:left="442" w:hanging="442"/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</w:pPr>
      <w:r w:rsidRPr="00EA0A75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投稿前</w:t>
      </w:r>
    </w:p>
    <w:p w14:paraId="0353518A" w14:textId="77777777" w:rsidR="006844EA" w:rsidRDefault="006844EA" w:rsidP="00A47922">
      <w:pPr>
        <w:pStyle w:val="a9"/>
        <w:numPr>
          <w:ilvl w:val="0"/>
          <w:numId w:val="10"/>
        </w:numPr>
        <w:ind w:left="442" w:hanging="442"/>
        <w:rPr>
          <w:rFonts w:ascii="Microsoft YaHei" w:eastAsia="Microsoft YaHei" w:hAnsi="Microsoft YaHei" w:hint="eastAsia"/>
          <w:sz w:val="24"/>
          <w:szCs w:val="24"/>
        </w:rPr>
      </w:pPr>
      <w:r>
        <w:rPr>
          <w:rFonts w:ascii="Microsoft YaHei" w:eastAsia="Microsoft YaHei" w:hAnsi="Microsoft YaHei" w:hint="eastAsia"/>
          <w:sz w:val="24"/>
          <w:szCs w:val="24"/>
        </w:rPr>
        <w:t>意向期刊筛选</w:t>
      </w:r>
    </w:p>
    <w:p w14:paraId="6789FF01" w14:textId="0EFA5CAE" w:rsidR="004C5EB9" w:rsidRPr="00F26028" w:rsidRDefault="0082432A" w:rsidP="006B1521">
      <w:pPr>
        <w:pStyle w:val="a9"/>
        <w:numPr>
          <w:ilvl w:val="0"/>
          <w:numId w:val="24"/>
        </w:numPr>
        <w:rPr>
          <w:rFonts w:ascii="Microsoft YaHei" w:eastAsia="Microsoft YaHei" w:hAnsi="Microsoft YaHei" w:hint="eastAsia"/>
          <w:sz w:val="24"/>
          <w:szCs w:val="24"/>
        </w:rPr>
      </w:pPr>
      <w:r>
        <w:rPr>
          <w:rFonts w:ascii="Microsoft YaHei" w:eastAsia="Microsoft YaHei" w:hAnsi="Microsoft YaHei" w:hint="eastAsia"/>
          <w:sz w:val="24"/>
          <w:szCs w:val="24"/>
        </w:rPr>
        <w:t>利用</w:t>
      </w:r>
      <w:r w:rsidR="00B74EEA" w:rsidRPr="00B74EEA">
        <w:rPr>
          <w:rFonts w:ascii="Microsoft YaHei" w:eastAsia="Microsoft YaHei" w:hAnsi="Microsoft YaHei" w:hint="eastAsia"/>
          <w:sz w:val="24"/>
          <w:szCs w:val="24"/>
        </w:rPr>
        <w:t>Elsevier的</w:t>
      </w:r>
      <w:r w:rsidR="00805536">
        <w:rPr>
          <w:rFonts w:ascii="Microsoft YaHei" w:eastAsia="Microsoft YaHei" w:hAnsi="Microsoft YaHei" w:hint="eastAsia"/>
          <w:sz w:val="24"/>
          <w:szCs w:val="24"/>
        </w:rPr>
        <w:t>期刊查询工具</w:t>
      </w:r>
      <w:hyperlink r:id="rId7" w:history="1">
        <w:r w:rsidR="00B74EEA" w:rsidRPr="00FD5BAB">
          <w:rPr>
            <w:rStyle w:val="ae"/>
            <w:rFonts w:ascii="Microsoft YaHei" w:eastAsia="Microsoft YaHei" w:hAnsi="Microsoft YaHei" w:hint="eastAsia"/>
            <w:sz w:val="24"/>
            <w:szCs w:val="24"/>
          </w:rPr>
          <w:t>Journal Finder</w:t>
        </w:r>
      </w:hyperlink>
      <w:r w:rsidR="00F22682">
        <w:rPr>
          <w:rFonts w:ascii="Microsoft YaHei" w:eastAsia="Microsoft YaHei" w:hAnsi="Microsoft YaHei" w:hint="eastAsia"/>
          <w:sz w:val="24"/>
          <w:szCs w:val="24"/>
        </w:rPr>
        <w:t>，</w:t>
      </w:r>
      <w:r w:rsidR="00B74EEA" w:rsidRPr="00B74EEA">
        <w:rPr>
          <w:rFonts w:ascii="Microsoft YaHei" w:eastAsia="Microsoft YaHei" w:hAnsi="Microsoft YaHei" w:hint="eastAsia"/>
          <w:sz w:val="24"/>
          <w:szCs w:val="24"/>
        </w:rPr>
        <w:t>查询包括</w:t>
      </w:r>
      <w:r w:rsidR="00B74EEA" w:rsidRPr="00B74EEA">
        <w:rPr>
          <w:rFonts w:ascii="Microsoft YaHei" w:eastAsia="Microsoft YaHei" w:hAnsi="Microsoft YaHei" w:hint="eastAsia"/>
          <w:b/>
          <w:bCs/>
          <w:sz w:val="24"/>
          <w:szCs w:val="24"/>
        </w:rPr>
        <w:t>中国科学院</w:t>
      </w:r>
      <w:r w:rsidR="00ED6682">
        <w:rPr>
          <w:rFonts w:ascii="Microsoft YaHei" w:eastAsia="Microsoft YaHei" w:hAnsi="Microsoft YaHei" w:hint="eastAsia"/>
          <w:b/>
          <w:bCs/>
          <w:sz w:val="24"/>
          <w:szCs w:val="24"/>
        </w:rPr>
        <w:t>文献情报中心期刊分区表收录信息</w:t>
      </w:r>
      <w:r w:rsidR="00B74EEA" w:rsidRPr="00B74EEA">
        <w:rPr>
          <w:rFonts w:ascii="Microsoft YaHei" w:eastAsia="Microsoft YaHei" w:hAnsi="Microsoft YaHei" w:hint="eastAsia"/>
          <w:sz w:val="24"/>
          <w:szCs w:val="24"/>
        </w:rPr>
        <w:t>在内的期刊详细信息</w:t>
      </w:r>
      <w:r w:rsidR="006924FA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2E37C3A4" w14:textId="283C80EF" w:rsidR="00D61A18" w:rsidRPr="00E253A9" w:rsidRDefault="00017299" w:rsidP="0082432A">
      <w:pPr>
        <w:pStyle w:val="a9"/>
        <w:numPr>
          <w:ilvl w:val="0"/>
          <w:numId w:val="24"/>
        </w:numPr>
        <w:rPr>
          <w:rFonts w:ascii="Microsoft YaHei" w:eastAsia="Microsoft YaHei" w:hAnsi="Microsoft YaHei" w:hint="eastAsia"/>
          <w:sz w:val="24"/>
          <w:szCs w:val="24"/>
        </w:rPr>
      </w:pPr>
      <w:r w:rsidRPr="002E26BF">
        <w:rPr>
          <w:rFonts w:ascii="Microsoft YaHei" w:eastAsia="Microsoft YaHei" w:hAnsi="Microsoft YaHei" w:hint="eastAsia"/>
          <w:sz w:val="24"/>
          <w:szCs w:val="24"/>
        </w:rPr>
        <w:lastRenderedPageBreak/>
        <w:t>利用</w:t>
      </w:r>
      <w:r w:rsidR="0082432A">
        <w:rPr>
          <w:rFonts w:ascii="Microsoft YaHei" w:eastAsia="Microsoft YaHei" w:hAnsi="Microsoft YaHei" w:hint="eastAsia"/>
          <w:sz w:val="24"/>
          <w:szCs w:val="24"/>
        </w:rPr>
        <w:t>Elsevier</w:t>
      </w:r>
      <w:r w:rsidR="00F72693">
        <w:rPr>
          <w:rFonts w:ascii="Microsoft YaHei" w:eastAsia="Microsoft YaHei" w:hAnsi="Microsoft YaHei" w:hint="eastAsia"/>
          <w:sz w:val="24"/>
          <w:szCs w:val="24"/>
        </w:rPr>
        <w:t>的</w:t>
      </w:r>
      <w:r w:rsidRPr="002E26BF">
        <w:rPr>
          <w:rFonts w:ascii="Microsoft YaHei" w:eastAsia="Microsoft YaHei" w:hAnsi="Microsoft YaHei" w:hint="eastAsia"/>
          <w:sz w:val="24"/>
          <w:szCs w:val="24"/>
        </w:rPr>
        <w:t>期刊对比工具</w:t>
      </w:r>
      <w:hyperlink r:id="rId8" w:history="1">
        <w:r w:rsidR="00D61A18" w:rsidRPr="00FD5BAB">
          <w:rPr>
            <w:rStyle w:val="ae"/>
            <w:rFonts w:ascii="Microsoft YaHei" w:eastAsia="Microsoft YaHei" w:hAnsi="Microsoft YaHei" w:hint="eastAsia"/>
            <w:sz w:val="24"/>
            <w:szCs w:val="24"/>
          </w:rPr>
          <w:t>Compare Journals</w:t>
        </w:r>
      </w:hyperlink>
      <w:r w:rsidR="00805536">
        <w:rPr>
          <w:rFonts w:ascii="Microsoft YaHei" w:eastAsia="Microsoft YaHei" w:hAnsi="Microsoft YaHei" w:hint="eastAsia"/>
          <w:sz w:val="24"/>
          <w:szCs w:val="24"/>
        </w:rPr>
        <w:t>，</w:t>
      </w:r>
      <w:r w:rsidRPr="002E26BF">
        <w:rPr>
          <w:rFonts w:ascii="Microsoft YaHei" w:eastAsia="Microsoft YaHei" w:hAnsi="Microsoft YaHei" w:hint="eastAsia"/>
          <w:sz w:val="24"/>
          <w:szCs w:val="24"/>
        </w:rPr>
        <w:t>对意向期刊进行</w:t>
      </w:r>
      <w:r w:rsidRPr="00212D35">
        <w:rPr>
          <w:rFonts w:ascii="Microsoft YaHei" w:eastAsia="Microsoft YaHei" w:hAnsi="Microsoft YaHei" w:hint="eastAsia"/>
          <w:b/>
          <w:bCs/>
          <w:sz w:val="24"/>
          <w:szCs w:val="24"/>
        </w:rPr>
        <w:t>深度对比分析</w:t>
      </w:r>
      <w:r w:rsidRPr="002E26BF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3DD74C7C" w14:textId="77777777" w:rsidR="00017299" w:rsidRDefault="00017299" w:rsidP="00A47922">
      <w:pPr>
        <w:pStyle w:val="a9"/>
        <w:numPr>
          <w:ilvl w:val="0"/>
          <w:numId w:val="10"/>
        </w:numPr>
        <w:ind w:left="442" w:hanging="442"/>
        <w:rPr>
          <w:rFonts w:ascii="Microsoft YaHei" w:eastAsia="Microsoft YaHei" w:hAnsi="Microsoft YaHei" w:hint="eastAsia"/>
          <w:sz w:val="24"/>
          <w:szCs w:val="24"/>
        </w:rPr>
      </w:pPr>
      <w:r w:rsidRPr="00017299">
        <w:rPr>
          <w:rFonts w:ascii="Microsoft YaHei" w:eastAsia="Microsoft YaHei" w:hAnsi="Microsoft YaHei" w:hint="eastAsia"/>
          <w:sz w:val="24"/>
          <w:szCs w:val="24"/>
        </w:rPr>
        <w:t>确认拟投期刊是否包含在OA论文资助清单中</w:t>
      </w:r>
    </w:p>
    <w:p w14:paraId="5FED789E" w14:textId="7341E70F" w:rsidR="00672EC3" w:rsidRDefault="00466BA1" w:rsidP="00D61A18">
      <w:pPr>
        <w:pStyle w:val="a9"/>
        <w:numPr>
          <w:ilvl w:val="0"/>
          <w:numId w:val="26"/>
        </w:numPr>
        <w:rPr>
          <w:rFonts w:ascii="Microsoft YaHei" w:eastAsia="Microsoft YaHei" w:hAnsi="Microsoft YaHei" w:hint="eastAsia"/>
          <w:sz w:val="24"/>
          <w:szCs w:val="24"/>
        </w:rPr>
      </w:pPr>
      <w:r w:rsidRPr="00EA0A75">
        <w:rPr>
          <w:rFonts w:ascii="Microsoft YaHei" w:eastAsia="Microsoft YaHei" w:hAnsi="Microsoft YaHei" w:hint="eastAsia"/>
          <w:sz w:val="24"/>
          <w:szCs w:val="24"/>
        </w:rPr>
        <w:t>在</w:t>
      </w:r>
      <w:hyperlink r:id="rId9" w:history="1">
        <w:r w:rsidR="004B4C27" w:rsidRPr="002343A1">
          <w:rPr>
            <w:rStyle w:val="ae"/>
            <w:rFonts w:ascii="Microsoft YaHei" w:eastAsia="Microsoft YaHei" w:hAnsi="Microsoft YaHei" w:hint="eastAsia"/>
            <w:sz w:val="24"/>
            <w:szCs w:val="24"/>
          </w:rPr>
          <w:t>中国科学院</w:t>
        </w:r>
        <w:r w:rsidR="00126C1A" w:rsidRPr="002343A1">
          <w:rPr>
            <w:rStyle w:val="ae"/>
            <w:rFonts w:ascii="Microsoft YaHei" w:eastAsia="Microsoft YaHei" w:hAnsi="Microsoft YaHei" w:hint="eastAsia"/>
            <w:sz w:val="24"/>
            <w:szCs w:val="24"/>
          </w:rPr>
          <w:t>集团</w:t>
        </w:r>
        <w:r w:rsidR="004B4C27" w:rsidRPr="002343A1">
          <w:rPr>
            <w:rStyle w:val="ae"/>
            <w:rFonts w:ascii="Microsoft YaHei" w:eastAsia="Microsoft YaHei" w:hAnsi="Microsoft YaHei" w:hint="eastAsia"/>
            <w:sz w:val="24"/>
            <w:szCs w:val="24"/>
          </w:rPr>
          <w:t>与爱思唯尔</w:t>
        </w:r>
        <w:r w:rsidR="00641475" w:rsidRPr="002343A1">
          <w:rPr>
            <w:rStyle w:val="ae"/>
            <w:rFonts w:ascii="Microsoft YaHei" w:eastAsia="Microsoft YaHei" w:hAnsi="Microsoft YaHei" w:hint="eastAsia"/>
            <w:sz w:val="24"/>
            <w:szCs w:val="24"/>
          </w:rPr>
          <w:t>合作协议概</w:t>
        </w:r>
        <w:r w:rsidR="002343A1" w:rsidRPr="002343A1">
          <w:rPr>
            <w:rStyle w:val="ae"/>
            <w:rFonts w:ascii="Microsoft YaHei" w:eastAsia="Microsoft YaHei" w:hAnsi="Microsoft YaHei" w:hint="eastAsia"/>
            <w:sz w:val="24"/>
            <w:szCs w:val="24"/>
          </w:rPr>
          <w:t>要</w:t>
        </w:r>
      </w:hyperlink>
      <w:r w:rsidR="00F578DB">
        <w:rPr>
          <w:rFonts w:ascii="Microsoft YaHei" w:eastAsia="Microsoft YaHei" w:hAnsi="Microsoft YaHei" w:hint="eastAsia"/>
          <w:sz w:val="24"/>
          <w:szCs w:val="24"/>
        </w:rPr>
        <w:t>的“</w:t>
      </w:r>
      <w:hyperlink r:id="rId10" w:history="1">
        <w:r w:rsidR="00F578DB" w:rsidRPr="00F578DB">
          <w:rPr>
            <w:rStyle w:val="ae"/>
            <w:rFonts w:ascii="Microsoft YaHei" w:eastAsia="Microsoft YaHei" w:hAnsi="Microsoft YaHei"/>
            <w:sz w:val="24"/>
            <w:szCs w:val="24"/>
          </w:rPr>
          <w:t>Find a participating journal</w:t>
        </w:r>
      </w:hyperlink>
      <w:r w:rsidR="00F578DB">
        <w:rPr>
          <w:rFonts w:ascii="Microsoft YaHei" w:eastAsia="Microsoft YaHei" w:hAnsi="Microsoft YaHei" w:hint="eastAsia"/>
          <w:sz w:val="24"/>
          <w:szCs w:val="24"/>
        </w:rPr>
        <w:t>”或</w:t>
      </w:r>
      <w:r w:rsidR="0021307E">
        <w:rPr>
          <w:rFonts w:ascii="Microsoft YaHei" w:eastAsia="Microsoft YaHei" w:hAnsi="Microsoft YaHei" w:hint="eastAsia"/>
          <w:sz w:val="24"/>
          <w:szCs w:val="24"/>
        </w:rPr>
        <w:t>者</w:t>
      </w:r>
      <w:hyperlink r:id="rId11" w:anchor="/" w:history="1">
        <w:r w:rsidR="0021307E" w:rsidRPr="003C06D4">
          <w:rPr>
            <w:rStyle w:val="ae"/>
            <w:rFonts w:ascii="Microsoft YaHei" w:eastAsia="Microsoft YaHei" w:hAnsi="Microsoft YaHei" w:hint="eastAsia"/>
            <w:sz w:val="24"/>
            <w:szCs w:val="24"/>
          </w:rPr>
          <w:t>OA</w:t>
        </w:r>
        <w:r w:rsidR="0021307E" w:rsidRPr="003C06D4">
          <w:rPr>
            <w:rStyle w:val="ae"/>
            <w:rFonts w:ascii="Microsoft YaHei" w:eastAsia="Microsoft YaHei" w:hAnsi="Microsoft YaHei"/>
            <w:sz w:val="24"/>
            <w:szCs w:val="24"/>
          </w:rPr>
          <w:t>论文资助信息平台</w:t>
        </w:r>
      </w:hyperlink>
      <w:r w:rsidR="0021307E">
        <w:rPr>
          <w:rFonts w:ascii="Microsoft YaHei" w:eastAsia="Microsoft YaHei" w:hAnsi="Microsoft YaHei" w:hint="eastAsia"/>
          <w:sz w:val="24"/>
          <w:szCs w:val="24"/>
        </w:rPr>
        <w:t>的“</w:t>
      </w:r>
      <w:r w:rsidR="0021307E" w:rsidRPr="007E3C92">
        <w:rPr>
          <w:rFonts w:ascii="Microsoft YaHei" w:eastAsia="Microsoft YaHei" w:hAnsi="Microsoft YaHei"/>
          <w:sz w:val="24"/>
          <w:szCs w:val="24"/>
        </w:rPr>
        <w:t>可享受APC资助的发文期刊查询</w:t>
      </w:r>
      <w:r w:rsidR="0021307E">
        <w:rPr>
          <w:rFonts w:ascii="Microsoft YaHei" w:eastAsia="Microsoft YaHei" w:hAnsi="Microsoft YaHei" w:hint="eastAsia"/>
          <w:sz w:val="24"/>
          <w:szCs w:val="24"/>
        </w:rPr>
        <w:t>”</w:t>
      </w:r>
      <w:r w:rsidR="003E4FEA">
        <w:rPr>
          <w:rFonts w:ascii="Microsoft YaHei" w:eastAsia="Microsoft YaHei" w:hAnsi="Microsoft YaHei" w:hint="eastAsia"/>
          <w:sz w:val="24"/>
          <w:szCs w:val="24"/>
        </w:rPr>
        <w:t>中</w:t>
      </w:r>
      <w:r w:rsidR="007E3C92">
        <w:rPr>
          <w:rFonts w:ascii="Microsoft YaHei" w:eastAsia="Microsoft YaHei" w:hAnsi="Microsoft YaHei" w:hint="eastAsia"/>
          <w:sz w:val="24"/>
          <w:szCs w:val="24"/>
        </w:rPr>
        <w:t>进行查询。</w:t>
      </w:r>
    </w:p>
    <w:p w14:paraId="3D813E07" w14:textId="07B58683" w:rsidR="00DC06D6" w:rsidRPr="00D3538F" w:rsidRDefault="00DC06D6" w:rsidP="00E747B8">
      <w:pPr>
        <w:rPr>
          <w:rFonts w:ascii="Microsoft YaHei" w:eastAsia="Microsoft YaHei" w:hAnsi="Microsoft YaHei" w:hint="eastAsia"/>
          <w:sz w:val="24"/>
          <w:szCs w:val="24"/>
        </w:rPr>
      </w:pPr>
    </w:p>
    <w:p w14:paraId="0CB07B70" w14:textId="5ACB28C0" w:rsidR="00466BA1" w:rsidRPr="00DC06D6" w:rsidRDefault="00466BA1" w:rsidP="00CC2561">
      <w:pPr>
        <w:pStyle w:val="2"/>
        <w:numPr>
          <w:ilvl w:val="0"/>
          <w:numId w:val="2"/>
        </w:numPr>
        <w:spacing w:before="120"/>
        <w:ind w:left="442" w:hanging="442"/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</w:pPr>
      <w:r w:rsidRPr="00EA0A75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投稿</w:t>
      </w:r>
      <w:r w:rsidR="002A75C3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中：务必确认通讯作者</w:t>
      </w:r>
      <w:r w:rsidR="0051118C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所在机构在资助清单中</w:t>
      </w:r>
    </w:p>
    <w:p w14:paraId="52FA57B1" w14:textId="203C21DB" w:rsidR="004D17E7" w:rsidRPr="00DC06D6" w:rsidRDefault="00DC6BF9" w:rsidP="00051EC2">
      <w:pPr>
        <w:pStyle w:val="a9"/>
        <w:numPr>
          <w:ilvl w:val="0"/>
          <w:numId w:val="11"/>
        </w:numPr>
        <w:rPr>
          <w:rFonts w:ascii="Microsoft YaHei" w:eastAsia="Microsoft YaHei" w:hAnsi="Microsoft YaHei" w:hint="eastAsia"/>
          <w:sz w:val="24"/>
          <w:szCs w:val="24"/>
        </w:rPr>
      </w:pPr>
      <w:r w:rsidRPr="00DC6BF9">
        <w:rPr>
          <w:rFonts w:ascii="Microsoft YaHei" w:eastAsia="Microsoft YaHei" w:hAnsi="Microsoft YaHei" w:hint="eastAsia"/>
          <w:sz w:val="24"/>
          <w:szCs w:val="24"/>
        </w:rPr>
        <w:t>在期刊投稿（Editorial Manager，EM系统）的</w:t>
      </w:r>
      <w:r w:rsidR="00413EB8">
        <w:rPr>
          <w:rFonts w:ascii="Microsoft YaHei" w:eastAsia="Microsoft YaHei" w:hAnsi="Microsoft YaHei" w:hint="eastAsia"/>
          <w:sz w:val="24"/>
          <w:szCs w:val="24"/>
        </w:rPr>
        <w:t>M</w:t>
      </w:r>
      <w:r w:rsidRPr="00DC6BF9">
        <w:rPr>
          <w:rFonts w:ascii="Microsoft YaHei" w:eastAsia="Microsoft YaHei" w:hAnsi="Microsoft YaHei" w:hint="eastAsia"/>
          <w:sz w:val="24"/>
          <w:szCs w:val="24"/>
        </w:rPr>
        <w:t xml:space="preserve">anuscript </w:t>
      </w:r>
      <w:r w:rsidR="00413EB8">
        <w:rPr>
          <w:rFonts w:ascii="Microsoft YaHei" w:eastAsia="Microsoft YaHei" w:hAnsi="Microsoft YaHei" w:hint="eastAsia"/>
          <w:sz w:val="24"/>
          <w:szCs w:val="24"/>
        </w:rPr>
        <w:t>D</w:t>
      </w:r>
      <w:r w:rsidRPr="00DC6BF9">
        <w:rPr>
          <w:rFonts w:ascii="Microsoft YaHei" w:eastAsia="Microsoft YaHei" w:hAnsi="Microsoft YaHei" w:hint="eastAsia"/>
          <w:sz w:val="24"/>
          <w:szCs w:val="24"/>
        </w:rPr>
        <w:t>ata阶段，</w:t>
      </w:r>
      <w:r w:rsidRPr="00DC6BF9">
        <w:rPr>
          <w:rFonts w:ascii="Microsoft YaHei" w:eastAsia="Microsoft YaHei" w:hAnsi="Microsoft YaHei" w:hint="eastAsia"/>
          <w:b/>
          <w:bCs/>
          <w:sz w:val="24"/>
          <w:szCs w:val="24"/>
        </w:rPr>
        <w:t>正确选择所在机构的英文名称</w:t>
      </w:r>
      <w:r w:rsidRPr="00DC6BF9">
        <w:rPr>
          <w:rFonts w:ascii="Microsoft YaHei" w:eastAsia="Microsoft YaHei" w:hAnsi="Microsoft YaHei" w:hint="eastAsia"/>
          <w:sz w:val="24"/>
          <w:szCs w:val="24"/>
        </w:rPr>
        <w:t>，系统将据此判定论文接收后</w:t>
      </w:r>
      <w:r w:rsidR="00E37467">
        <w:rPr>
          <w:rFonts w:ascii="Microsoft YaHei" w:eastAsia="Microsoft YaHei" w:hAnsi="Microsoft YaHei" w:hint="eastAsia"/>
          <w:sz w:val="24"/>
          <w:szCs w:val="24"/>
        </w:rPr>
        <w:t>通讯</w:t>
      </w:r>
      <w:r w:rsidRPr="00DC6BF9">
        <w:rPr>
          <w:rFonts w:ascii="Microsoft YaHei" w:eastAsia="Microsoft YaHei" w:hAnsi="Microsoft YaHei" w:hint="eastAsia"/>
          <w:sz w:val="24"/>
          <w:szCs w:val="24"/>
        </w:rPr>
        <w:t>作者可否享有发表OA论文的APC资助。</w:t>
      </w:r>
    </w:p>
    <w:p w14:paraId="082BD7C0" w14:textId="6A767420" w:rsidR="00466BA1" w:rsidRDefault="001466F0" w:rsidP="0096769E">
      <w:pPr>
        <w:jc w:val="center"/>
        <w:rPr>
          <w:rFonts w:ascii="Microsoft YaHei" w:eastAsia="Microsoft YaHei" w:hAnsi="Microsoft YaHei" w:hint="eastAsia"/>
          <w:sz w:val="24"/>
          <w:szCs w:val="24"/>
        </w:rPr>
      </w:pPr>
      <w:r>
        <w:rPr>
          <w:rFonts w:ascii="Microsoft YaHei" w:eastAsia="Microsoft YaHei" w:hAnsi="Microsoft YaHei" w:hint="eastAsia"/>
          <w:noProof/>
          <w:sz w:val="24"/>
          <w:szCs w:val="24"/>
        </w:rPr>
        <w:drawing>
          <wp:inline distT="0" distB="0" distL="0" distR="0" wp14:anchorId="1BDF3C32" wp14:editId="4B6F8AFB">
            <wp:extent cx="5076000" cy="5106401"/>
            <wp:effectExtent l="19050" t="19050" r="10795" b="18415"/>
            <wp:docPr id="8142287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5106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D32BC9" w14:textId="463717A7" w:rsidR="00466BA1" w:rsidRDefault="00982C0A" w:rsidP="00051EC2">
      <w:pPr>
        <w:pStyle w:val="a9"/>
        <w:numPr>
          <w:ilvl w:val="0"/>
          <w:numId w:val="11"/>
        </w:numPr>
        <w:rPr>
          <w:rFonts w:ascii="Microsoft YaHei" w:eastAsia="Microsoft YaHei" w:hAnsi="Microsoft YaHei" w:hint="eastAsia"/>
          <w:sz w:val="24"/>
          <w:szCs w:val="24"/>
        </w:rPr>
      </w:pPr>
      <w:r w:rsidRPr="00982C0A">
        <w:rPr>
          <w:rFonts w:ascii="Microsoft YaHei" w:eastAsia="Microsoft YaHei" w:hAnsi="Microsoft YaHei" w:hint="eastAsia"/>
          <w:sz w:val="24"/>
          <w:szCs w:val="24"/>
        </w:rPr>
        <w:lastRenderedPageBreak/>
        <w:t>完成投稿信息填写后，EM系统弹出发文选择对话框，点击“Publishing Options”。系统将根据通讯作者填写的机构英文名称，自动识别资助资质，并</w:t>
      </w:r>
      <w:r w:rsidR="00FC29AA">
        <w:rPr>
          <w:rFonts w:ascii="Microsoft YaHei" w:eastAsia="Microsoft YaHei" w:hAnsi="Microsoft YaHei" w:hint="eastAsia"/>
          <w:sz w:val="24"/>
          <w:szCs w:val="24"/>
        </w:rPr>
        <w:t>在默认的</w:t>
      </w:r>
      <w:r w:rsidR="00FC29AA" w:rsidRPr="00EA0A75">
        <w:rPr>
          <w:rFonts w:ascii="Microsoft YaHei" w:eastAsia="Microsoft YaHei" w:hAnsi="Microsoft YaHei" w:hint="eastAsia"/>
          <w:sz w:val="24"/>
          <w:szCs w:val="24"/>
        </w:rPr>
        <w:t>“</w:t>
      </w:r>
      <w:r w:rsidR="00FC29AA" w:rsidRPr="00EA0A75">
        <w:rPr>
          <w:rFonts w:ascii="Microsoft YaHei" w:eastAsia="Microsoft YaHei" w:hAnsi="Microsoft YaHei"/>
          <w:sz w:val="24"/>
          <w:szCs w:val="24"/>
        </w:rPr>
        <w:t>Open Access</w:t>
      </w:r>
      <w:r w:rsidR="00FC29AA" w:rsidRPr="00EA0A75">
        <w:rPr>
          <w:rFonts w:ascii="Microsoft YaHei" w:eastAsia="Microsoft YaHei" w:hAnsi="Microsoft YaHei" w:hint="eastAsia"/>
          <w:sz w:val="24"/>
          <w:szCs w:val="24"/>
        </w:rPr>
        <w:t>”</w:t>
      </w:r>
      <w:r w:rsidR="00FC29AA">
        <w:rPr>
          <w:rFonts w:ascii="Microsoft YaHei" w:eastAsia="Microsoft YaHei" w:hAnsi="Microsoft YaHei" w:hint="eastAsia"/>
          <w:sz w:val="24"/>
          <w:szCs w:val="24"/>
        </w:rPr>
        <w:t>选项中</w:t>
      </w:r>
      <w:r w:rsidR="00FC29AA" w:rsidRPr="00EA0A75">
        <w:rPr>
          <w:rFonts w:ascii="Microsoft YaHei" w:eastAsia="Microsoft YaHei" w:hAnsi="Microsoft YaHei" w:hint="eastAsia"/>
          <w:sz w:val="24"/>
          <w:szCs w:val="24"/>
        </w:rPr>
        <w:t>，</w:t>
      </w:r>
      <w:r w:rsidRPr="00982C0A">
        <w:rPr>
          <w:rFonts w:ascii="Microsoft YaHei" w:eastAsia="Microsoft YaHei" w:hAnsi="Microsoft YaHei" w:hint="eastAsia"/>
          <w:sz w:val="24"/>
          <w:szCs w:val="24"/>
        </w:rPr>
        <w:t>给出</w:t>
      </w:r>
      <w:r w:rsidRPr="00E02596">
        <w:rPr>
          <w:rFonts w:ascii="Microsoft YaHei" w:eastAsia="Microsoft YaHei" w:hAnsi="Microsoft YaHei" w:hint="eastAsia"/>
          <w:b/>
          <w:bCs/>
          <w:sz w:val="24"/>
          <w:szCs w:val="24"/>
        </w:rPr>
        <w:t>论文接收后在OA出版模式下</w:t>
      </w:r>
      <w:r w:rsidR="005266F2" w:rsidRPr="00E02596">
        <w:rPr>
          <w:rFonts w:ascii="Microsoft YaHei" w:eastAsia="Microsoft YaHei" w:hAnsi="Microsoft YaHei" w:hint="eastAsia"/>
          <w:b/>
          <w:bCs/>
          <w:sz w:val="24"/>
          <w:szCs w:val="24"/>
        </w:rPr>
        <w:t>且</w:t>
      </w:r>
      <w:r w:rsidRPr="00E02596">
        <w:rPr>
          <w:rFonts w:ascii="Microsoft YaHei" w:eastAsia="Microsoft YaHei" w:hAnsi="Microsoft YaHei" w:hint="eastAsia"/>
          <w:b/>
          <w:bCs/>
          <w:sz w:val="24"/>
          <w:szCs w:val="24"/>
        </w:rPr>
        <w:t>受到资助后</w:t>
      </w:r>
      <w:r w:rsidR="000B74D5">
        <w:rPr>
          <w:rFonts w:ascii="Microsoft YaHei" w:eastAsia="Microsoft YaHei" w:hAnsi="Microsoft YaHei" w:hint="eastAsia"/>
          <w:b/>
          <w:bCs/>
          <w:sz w:val="24"/>
          <w:szCs w:val="24"/>
        </w:rPr>
        <w:t>通讯</w:t>
      </w:r>
      <w:r w:rsidR="00581EDC" w:rsidRPr="00E02596">
        <w:rPr>
          <w:rFonts w:ascii="Microsoft YaHei" w:eastAsia="Microsoft YaHei" w:hAnsi="Microsoft YaHei" w:hint="eastAsia"/>
          <w:b/>
          <w:bCs/>
          <w:sz w:val="24"/>
          <w:szCs w:val="24"/>
        </w:rPr>
        <w:t>作者</w:t>
      </w:r>
      <w:r w:rsidR="00E4147A" w:rsidRPr="00E02596">
        <w:rPr>
          <w:rFonts w:ascii="Microsoft YaHei" w:eastAsia="Microsoft YaHei" w:hAnsi="Microsoft YaHei" w:hint="eastAsia"/>
          <w:b/>
          <w:bCs/>
          <w:sz w:val="24"/>
          <w:szCs w:val="24"/>
        </w:rPr>
        <w:t>应</w:t>
      </w:r>
      <w:r w:rsidR="00581EDC" w:rsidRPr="00E02596">
        <w:rPr>
          <w:rFonts w:ascii="Microsoft YaHei" w:eastAsia="Microsoft YaHei" w:hAnsi="Microsoft YaHei" w:hint="eastAsia"/>
          <w:b/>
          <w:bCs/>
          <w:sz w:val="24"/>
          <w:szCs w:val="24"/>
        </w:rPr>
        <w:t>支付的</w:t>
      </w:r>
      <w:r w:rsidRPr="00E02596">
        <w:rPr>
          <w:rFonts w:ascii="Microsoft YaHei" w:eastAsia="Microsoft YaHei" w:hAnsi="Microsoft YaHei" w:hint="eastAsia"/>
          <w:b/>
          <w:bCs/>
          <w:sz w:val="24"/>
          <w:szCs w:val="24"/>
        </w:rPr>
        <w:t>APC费用</w:t>
      </w:r>
      <w:r w:rsidRPr="00982C0A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1A845C96" w14:textId="01159CCF" w:rsidR="002E26BF" w:rsidRPr="002E26BF" w:rsidRDefault="00DE3EF4" w:rsidP="002E26BF">
      <w:pPr>
        <w:jc w:val="center"/>
        <w:rPr>
          <w:rFonts w:ascii="Microsoft YaHei" w:eastAsia="Microsoft YaHei" w:hAnsi="Microsoft YaHei" w:hint="eastAsia"/>
          <w:b/>
          <w:bCs/>
          <w:color w:val="FF0000"/>
          <w:sz w:val="24"/>
          <w:szCs w:val="24"/>
        </w:rPr>
      </w:pPr>
      <w:r>
        <w:rPr>
          <w:rFonts w:ascii="Microsoft YaHei" w:eastAsia="Microsoft YaHei" w:hAnsi="Microsoft YaHei" w:hint="eastAsia"/>
          <w:b/>
          <w:bCs/>
          <w:noProof/>
          <w:color w:val="FF0000"/>
          <w:sz w:val="24"/>
          <w:szCs w:val="24"/>
        </w:rPr>
        <w:drawing>
          <wp:inline distT="0" distB="0" distL="0" distR="0" wp14:anchorId="557686D2" wp14:editId="768100EF">
            <wp:extent cx="5436000" cy="4378184"/>
            <wp:effectExtent l="0" t="0" r="0" b="3810"/>
            <wp:docPr id="322973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378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7F4B5" w14:textId="77777777" w:rsidR="00475194" w:rsidRPr="00EA0A75" w:rsidRDefault="00475194" w:rsidP="002E26BF">
      <w:pPr>
        <w:jc w:val="center"/>
        <w:rPr>
          <w:rFonts w:ascii="Microsoft YaHei" w:eastAsia="Microsoft YaHei" w:hAnsi="Microsoft YaHei" w:hint="eastAsia"/>
          <w:sz w:val="24"/>
          <w:szCs w:val="24"/>
        </w:rPr>
      </w:pPr>
    </w:p>
    <w:p w14:paraId="2424B135" w14:textId="3C6C7597" w:rsidR="00466BA1" w:rsidRPr="00EA0A75" w:rsidRDefault="0096769E" w:rsidP="00CC2561">
      <w:pPr>
        <w:pStyle w:val="2"/>
        <w:numPr>
          <w:ilvl w:val="0"/>
          <w:numId w:val="2"/>
        </w:numPr>
        <w:spacing w:before="120"/>
        <w:ind w:left="442" w:hanging="442"/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</w:pPr>
      <w:r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论文</w:t>
      </w:r>
      <w:r w:rsidR="00466BA1" w:rsidRPr="00EA0A75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接收后</w:t>
      </w:r>
      <w:r w:rsidR="007A1C30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：进入APC资助申请提交流程</w:t>
      </w:r>
    </w:p>
    <w:p w14:paraId="78BF3536" w14:textId="194B86D2" w:rsidR="00FA734F" w:rsidRPr="00EA0A75" w:rsidRDefault="00466BA1" w:rsidP="00FC598D">
      <w:pPr>
        <w:pStyle w:val="a9"/>
        <w:numPr>
          <w:ilvl w:val="0"/>
          <w:numId w:val="22"/>
        </w:numPr>
        <w:rPr>
          <w:rFonts w:ascii="Microsoft YaHei" w:eastAsia="Microsoft YaHei" w:hAnsi="Microsoft YaHei" w:hint="eastAsia"/>
          <w:sz w:val="24"/>
          <w:szCs w:val="24"/>
        </w:rPr>
      </w:pPr>
      <w:r w:rsidRPr="00EA0A75">
        <w:rPr>
          <w:rFonts w:ascii="Microsoft YaHei" w:eastAsia="Microsoft YaHei" w:hAnsi="Microsoft YaHei" w:hint="eastAsia"/>
          <w:sz w:val="24"/>
          <w:szCs w:val="24"/>
        </w:rPr>
        <w:t>论文接收后</w:t>
      </w:r>
      <w:r w:rsidR="000119FB">
        <w:rPr>
          <w:rFonts w:ascii="Microsoft YaHei" w:eastAsia="Microsoft YaHei" w:hAnsi="Microsoft YaHei" w:hint="eastAsia"/>
          <w:sz w:val="24"/>
          <w:szCs w:val="24"/>
        </w:rPr>
        <w:t>，</w:t>
      </w:r>
      <w:r w:rsidR="000119FB" w:rsidRPr="000119FB">
        <w:rPr>
          <w:rFonts w:ascii="Microsoft YaHei" w:eastAsia="Microsoft YaHei" w:hAnsi="Microsoft YaHei" w:hint="eastAsia"/>
          <w:b/>
          <w:bCs/>
          <w:sz w:val="24"/>
          <w:szCs w:val="24"/>
        </w:rPr>
        <w:t>通讯作者</w:t>
      </w:r>
      <w:r w:rsidRPr="00EA0A75">
        <w:rPr>
          <w:rFonts w:ascii="Microsoft YaHei" w:eastAsia="Microsoft YaHei" w:hAnsi="Microsoft YaHei" w:hint="eastAsia"/>
          <w:sz w:val="24"/>
          <w:szCs w:val="24"/>
        </w:rPr>
        <w:t>会收到一封电子邮件，点击邮件中的“</w:t>
      </w:r>
      <w:r w:rsidRPr="00EA0A75">
        <w:rPr>
          <w:rFonts w:ascii="Microsoft YaHei" w:eastAsia="Microsoft YaHei" w:hAnsi="Microsoft YaHei"/>
          <w:sz w:val="24"/>
          <w:szCs w:val="24"/>
        </w:rPr>
        <w:t>Complete the rights and access form</w:t>
      </w:r>
      <w:r w:rsidRPr="00EA0A75">
        <w:rPr>
          <w:rFonts w:ascii="Microsoft YaHei" w:eastAsia="Microsoft YaHei" w:hAnsi="Microsoft YaHei" w:hint="eastAsia"/>
          <w:sz w:val="24"/>
          <w:szCs w:val="24"/>
        </w:rPr>
        <w:t>”即可进入</w:t>
      </w:r>
      <w:r w:rsidR="00CC04EC">
        <w:rPr>
          <w:rFonts w:ascii="Microsoft YaHei" w:eastAsia="Microsoft YaHei" w:hAnsi="Microsoft YaHei" w:hint="eastAsia"/>
          <w:sz w:val="24"/>
          <w:szCs w:val="24"/>
        </w:rPr>
        <w:t>APC资助申请</w:t>
      </w:r>
      <w:r w:rsidRPr="00EA0A75">
        <w:rPr>
          <w:rFonts w:ascii="Microsoft YaHei" w:eastAsia="Microsoft YaHei" w:hAnsi="Microsoft YaHei" w:hint="eastAsia"/>
          <w:sz w:val="24"/>
          <w:szCs w:val="24"/>
        </w:rPr>
        <w:t>提交流程</w:t>
      </w:r>
      <w:r w:rsidR="00864860" w:rsidRPr="00EA0A75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14DF5FDA" w14:textId="198DCEF8" w:rsidR="00466BA1" w:rsidRPr="002E26BF" w:rsidRDefault="00515F16" w:rsidP="0021218F">
      <w:pPr>
        <w:pStyle w:val="a9"/>
        <w:numPr>
          <w:ilvl w:val="0"/>
          <w:numId w:val="22"/>
        </w:numPr>
        <w:rPr>
          <w:rFonts w:ascii="Microsoft YaHei" w:eastAsia="Microsoft YaHei" w:hAnsi="Microsoft YaHei" w:hint="eastAsia"/>
          <w:b/>
          <w:bCs/>
          <w:color w:val="FF0000"/>
          <w:sz w:val="24"/>
          <w:szCs w:val="24"/>
        </w:rPr>
      </w:pPr>
      <w:r w:rsidRPr="00EA0A75">
        <w:rPr>
          <w:rFonts w:ascii="Microsoft YaHei" w:eastAsia="Microsoft YaHei" w:hAnsi="Microsoft YaHei" w:hint="eastAsia"/>
          <w:sz w:val="24"/>
          <w:szCs w:val="24"/>
        </w:rPr>
        <w:t>系统提供了“</w:t>
      </w:r>
      <w:r w:rsidRPr="00EA0A75">
        <w:rPr>
          <w:rFonts w:ascii="Microsoft YaHei" w:eastAsia="Microsoft YaHei" w:hAnsi="Microsoft YaHei"/>
          <w:sz w:val="24"/>
          <w:szCs w:val="24"/>
        </w:rPr>
        <w:t>Open Access</w:t>
      </w:r>
      <w:r w:rsidRPr="00EA0A75">
        <w:rPr>
          <w:rFonts w:ascii="Microsoft YaHei" w:eastAsia="Microsoft YaHei" w:hAnsi="Microsoft YaHei" w:hint="eastAsia"/>
          <w:sz w:val="24"/>
          <w:szCs w:val="24"/>
        </w:rPr>
        <w:t>”和“</w:t>
      </w:r>
      <w:r w:rsidRPr="00EA0A75">
        <w:rPr>
          <w:rFonts w:ascii="Microsoft YaHei" w:eastAsia="Microsoft YaHei" w:hAnsi="Microsoft YaHei"/>
          <w:sz w:val="24"/>
          <w:szCs w:val="24"/>
        </w:rPr>
        <w:t>Subscription</w:t>
      </w:r>
      <w:r w:rsidRPr="00EA0A75">
        <w:rPr>
          <w:rFonts w:ascii="Microsoft YaHei" w:eastAsia="Microsoft YaHei" w:hAnsi="Microsoft YaHei" w:hint="eastAsia"/>
          <w:sz w:val="24"/>
          <w:szCs w:val="24"/>
        </w:rPr>
        <w:t>”</w:t>
      </w:r>
      <w:r w:rsidR="001170C7">
        <w:rPr>
          <w:rFonts w:ascii="Microsoft YaHei" w:eastAsia="Microsoft YaHei" w:hAnsi="Microsoft YaHei" w:hint="eastAsia"/>
          <w:sz w:val="24"/>
          <w:szCs w:val="24"/>
        </w:rPr>
        <w:t>两种</w:t>
      </w:r>
      <w:r w:rsidR="00466BA1" w:rsidRPr="00EA0A75">
        <w:rPr>
          <w:rFonts w:ascii="Microsoft YaHei" w:eastAsia="Microsoft YaHei" w:hAnsi="Microsoft YaHei" w:hint="eastAsia"/>
          <w:sz w:val="24"/>
          <w:szCs w:val="24"/>
        </w:rPr>
        <w:t>出版</w:t>
      </w:r>
      <w:r w:rsidR="001170C7">
        <w:rPr>
          <w:rFonts w:ascii="Microsoft YaHei" w:eastAsia="Microsoft YaHei" w:hAnsi="Microsoft YaHei" w:hint="eastAsia"/>
          <w:sz w:val="24"/>
          <w:szCs w:val="24"/>
        </w:rPr>
        <w:t>模式</w:t>
      </w:r>
      <w:r w:rsidRPr="00EA0A75">
        <w:rPr>
          <w:rFonts w:ascii="Microsoft YaHei" w:eastAsia="Microsoft YaHei" w:hAnsi="Microsoft YaHei" w:hint="eastAsia"/>
          <w:sz w:val="24"/>
          <w:szCs w:val="24"/>
        </w:rPr>
        <w:t>；</w:t>
      </w:r>
      <w:r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选择</w:t>
      </w:r>
      <w:r w:rsidR="003450DF"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“</w:t>
      </w:r>
      <w:r w:rsidR="003450DF" w:rsidRPr="00FC598D">
        <w:rPr>
          <w:rFonts w:ascii="Microsoft YaHei" w:eastAsia="Microsoft YaHei" w:hAnsi="Microsoft YaHei"/>
          <w:b/>
          <w:bCs/>
          <w:sz w:val="24"/>
          <w:szCs w:val="24"/>
        </w:rPr>
        <w:t>Open Access</w:t>
      </w:r>
      <w:r w:rsidR="003450DF"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”</w:t>
      </w:r>
      <w:r w:rsidR="00466BA1"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，</w:t>
      </w:r>
      <w:r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即可</w:t>
      </w:r>
      <w:r w:rsidR="001170C7"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获知相应</w:t>
      </w:r>
      <w:r w:rsidR="00867B68"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APC支付详情</w:t>
      </w:r>
      <w:r w:rsidR="001170C7"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并</w:t>
      </w:r>
      <w:r w:rsidR="00313A8B"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进行APC</w:t>
      </w:r>
      <w:r w:rsidR="00CC04EC"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资助</w:t>
      </w:r>
      <w:r w:rsidR="00313A8B" w:rsidRPr="00FC598D">
        <w:rPr>
          <w:rFonts w:ascii="Microsoft YaHei" w:eastAsia="Microsoft YaHei" w:hAnsi="Microsoft YaHei" w:hint="eastAsia"/>
          <w:b/>
          <w:bCs/>
          <w:sz w:val="24"/>
          <w:szCs w:val="24"/>
        </w:rPr>
        <w:t>申请</w:t>
      </w:r>
      <w:r w:rsidR="00867B68" w:rsidRPr="00EA0A75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63905B5D" w14:textId="77FC7D9B" w:rsidR="00466BA1" w:rsidRPr="00EA0A75" w:rsidRDefault="00C95A3C" w:rsidP="002E26BF">
      <w:pPr>
        <w:jc w:val="center"/>
        <w:rPr>
          <w:rFonts w:ascii="Microsoft YaHei" w:eastAsia="Microsoft YaHei" w:hAnsi="Microsoft YaHei" w:hint="eastAsia"/>
          <w:sz w:val="24"/>
          <w:szCs w:val="24"/>
        </w:rPr>
      </w:pPr>
      <w:r>
        <w:rPr>
          <w:rFonts w:ascii="Microsoft YaHei" w:eastAsia="Microsoft YaHei" w:hAnsi="Microsoft YaHei" w:hint="eastAsia"/>
          <w:noProof/>
          <w:sz w:val="24"/>
          <w:szCs w:val="24"/>
        </w:rPr>
        <w:lastRenderedPageBreak/>
        <w:drawing>
          <wp:inline distT="0" distB="0" distL="0" distR="0" wp14:anchorId="47755D5B" wp14:editId="26BB62BA">
            <wp:extent cx="5659885" cy="4248150"/>
            <wp:effectExtent l="0" t="0" r="0" b="0"/>
            <wp:docPr id="4289305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66" cy="425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EA5BB" w14:textId="77777777" w:rsidR="00466BA1" w:rsidRPr="00EA0A75" w:rsidRDefault="00466BA1" w:rsidP="00466BA1">
      <w:pPr>
        <w:rPr>
          <w:rFonts w:ascii="Microsoft YaHei" w:eastAsia="Microsoft YaHei" w:hAnsi="Microsoft YaHei" w:hint="eastAsia"/>
          <w:sz w:val="24"/>
          <w:szCs w:val="24"/>
        </w:rPr>
      </w:pPr>
    </w:p>
    <w:p w14:paraId="09B00096" w14:textId="7BEFAE81" w:rsidR="00A9744A" w:rsidRPr="00EA0A75" w:rsidRDefault="00A9744A" w:rsidP="00A9744A">
      <w:pPr>
        <w:pStyle w:val="a9"/>
        <w:numPr>
          <w:ilvl w:val="0"/>
          <w:numId w:val="22"/>
        </w:numPr>
        <w:rPr>
          <w:rFonts w:ascii="Microsoft YaHei" w:eastAsia="Microsoft YaHei" w:hAnsi="Microsoft YaHei" w:hint="eastAsia"/>
          <w:sz w:val="24"/>
          <w:szCs w:val="24"/>
        </w:rPr>
      </w:pPr>
      <w:r w:rsidRPr="00EA0A75">
        <w:rPr>
          <w:rFonts w:ascii="Microsoft YaHei" w:eastAsia="Microsoft YaHei" w:hAnsi="Microsoft YaHei" w:hint="eastAsia"/>
          <w:sz w:val="24"/>
          <w:szCs w:val="24"/>
        </w:rPr>
        <w:t>选择CC许可协议：</w:t>
      </w:r>
      <w:r w:rsidR="00DE2F62">
        <w:rPr>
          <w:rFonts w:ascii="Microsoft YaHei" w:eastAsia="Microsoft YaHei" w:hAnsi="Microsoft YaHei" w:hint="eastAsia"/>
          <w:sz w:val="24"/>
          <w:szCs w:val="24"/>
        </w:rPr>
        <w:t>系统提供了三种协议选项，即CC-BY、CC-BY-NC、CC-BY-NC-ND，不同</w:t>
      </w:r>
      <w:r w:rsidR="006E14E4">
        <w:rPr>
          <w:rFonts w:ascii="Microsoft YaHei" w:eastAsia="Microsoft YaHei" w:hAnsi="Microsoft YaHei" w:hint="eastAsia"/>
          <w:sz w:val="24"/>
          <w:szCs w:val="24"/>
        </w:rPr>
        <w:t>许可协议授权</w:t>
      </w:r>
      <w:r w:rsidRPr="00EA0A75">
        <w:rPr>
          <w:rFonts w:ascii="Microsoft YaHei" w:eastAsia="Microsoft YaHei" w:hAnsi="Microsoft YaHei" w:hint="eastAsia"/>
          <w:sz w:val="24"/>
          <w:szCs w:val="24"/>
        </w:rPr>
        <w:t>信息请参考</w:t>
      </w:r>
      <w:hyperlink r:id="rId15" w:history="1">
        <w:r w:rsidRPr="00EA0A75">
          <w:rPr>
            <w:rStyle w:val="ae"/>
            <w:rFonts w:ascii="Microsoft YaHei" w:eastAsia="Microsoft YaHei" w:hAnsi="Microsoft YaHei"/>
            <w:sz w:val="24"/>
            <w:szCs w:val="24"/>
          </w:rPr>
          <w:t>End user reuse for content published by Elsevier</w:t>
        </w:r>
      </w:hyperlink>
      <w:r w:rsidRPr="00EA0A75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530A7E5B" w14:textId="668AE589" w:rsidR="00E36BDA" w:rsidRPr="000119FB" w:rsidRDefault="00E36BDA" w:rsidP="000119FB">
      <w:pPr>
        <w:pStyle w:val="a9"/>
        <w:numPr>
          <w:ilvl w:val="0"/>
          <w:numId w:val="22"/>
        </w:numPr>
        <w:rPr>
          <w:rFonts w:ascii="Microsoft YaHei" w:eastAsia="Microsoft YaHei" w:hAnsi="Microsoft YaHei" w:hint="eastAsia"/>
          <w:sz w:val="24"/>
          <w:szCs w:val="24"/>
        </w:rPr>
      </w:pPr>
      <w:r w:rsidRPr="000119FB">
        <w:rPr>
          <w:rFonts w:ascii="Microsoft YaHei" w:eastAsia="Microsoft YaHei" w:hAnsi="Microsoft YaHei" w:hint="eastAsia"/>
          <w:sz w:val="24"/>
          <w:szCs w:val="24"/>
        </w:rPr>
        <w:t>若</w:t>
      </w:r>
      <w:r w:rsidR="0087053E">
        <w:rPr>
          <w:rFonts w:ascii="Microsoft YaHei" w:eastAsia="Microsoft YaHei" w:hAnsi="Microsoft YaHei" w:hint="eastAsia"/>
          <w:sz w:val="24"/>
          <w:szCs w:val="24"/>
        </w:rPr>
        <w:t>通讯</w:t>
      </w:r>
      <w:r w:rsidRPr="000119FB">
        <w:rPr>
          <w:rFonts w:ascii="Microsoft YaHei" w:eastAsia="Microsoft YaHei" w:hAnsi="Microsoft YaHei" w:hint="eastAsia"/>
          <w:sz w:val="24"/>
          <w:szCs w:val="24"/>
        </w:rPr>
        <w:t>作者希望</w:t>
      </w:r>
      <w:r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将Subscription论文更改为Open access</w:t>
      </w:r>
      <w:r w:rsidR="005B7AA2">
        <w:rPr>
          <w:rFonts w:ascii="Microsoft YaHei" w:eastAsia="Microsoft YaHei" w:hAnsi="Microsoft YaHei" w:hint="eastAsia"/>
          <w:b/>
          <w:bCs/>
          <w:sz w:val="24"/>
          <w:szCs w:val="24"/>
        </w:rPr>
        <w:t>论文</w:t>
      </w:r>
      <w:r w:rsidRPr="000119FB">
        <w:rPr>
          <w:rFonts w:ascii="Microsoft YaHei" w:eastAsia="Microsoft YaHei" w:hAnsi="Microsoft YaHei" w:hint="eastAsia"/>
          <w:sz w:val="24"/>
          <w:szCs w:val="24"/>
        </w:rPr>
        <w:t>，</w:t>
      </w:r>
      <w:r w:rsidR="00302367">
        <w:rPr>
          <w:rFonts w:ascii="Microsoft YaHei" w:eastAsia="Microsoft YaHei" w:hAnsi="Microsoft YaHei" w:hint="eastAsia"/>
          <w:sz w:val="24"/>
          <w:szCs w:val="24"/>
        </w:rPr>
        <w:t>可</w:t>
      </w:r>
      <w:r w:rsidR="002A590F" w:rsidRPr="000119FB">
        <w:rPr>
          <w:rFonts w:ascii="Microsoft YaHei" w:eastAsia="Microsoft YaHei" w:hAnsi="Microsoft YaHei" w:hint="eastAsia"/>
          <w:sz w:val="24"/>
          <w:szCs w:val="24"/>
        </w:rPr>
        <w:t>在论文见刊前</w:t>
      </w:r>
      <w:r w:rsidR="005E0B4C" w:rsidRPr="000119FB">
        <w:rPr>
          <w:rFonts w:ascii="Microsoft YaHei" w:eastAsia="Microsoft YaHei" w:hAnsi="Microsoft YaHei" w:hint="eastAsia"/>
          <w:sz w:val="24"/>
          <w:szCs w:val="24"/>
        </w:rPr>
        <w:t>点击步骤</w:t>
      </w:r>
      <w:r w:rsidR="00910318" w:rsidRPr="000119FB">
        <w:rPr>
          <w:rFonts w:ascii="Microsoft YaHei" w:eastAsia="Microsoft YaHei" w:hAnsi="Microsoft YaHei" w:hint="eastAsia"/>
          <w:sz w:val="24"/>
          <w:szCs w:val="24"/>
        </w:rPr>
        <w:t>①</w:t>
      </w:r>
      <w:r w:rsidR="005E0B4C" w:rsidRPr="000119FB">
        <w:rPr>
          <w:rFonts w:ascii="Microsoft YaHei" w:eastAsia="Microsoft YaHei" w:hAnsi="Microsoft YaHei" w:hint="eastAsia"/>
          <w:sz w:val="24"/>
          <w:szCs w:val="24"/>
        </w:rPr>
        <w:t>中的</w:t>
      </w:r>
      <w:r w:rsidR="006050FB" w:rsidRPr="000119FB">
        <w:rPr>
          <w:rFonts w:ascii="Microsoft YaHei" w:eastAsia="Microsoft YaHei" w:hAnsi="Microsoft YaHei"/>
          <w:sz w:val="24"/>
          <w:szCs w:val="24"/>
        </w:rPr>
        <w:t>“Complete the rights and access form”</w:t>
      </w:r>
      <w:r w:rsidR="00132BDB" w:rsidRPr="000119FB">
        <w:rPr>
          <w:rFonts w:ascii="Microsoft YaHei" w:eastAsia="Microsoft YaHei" w:hAnsi="Microsoft YaHei" w:hint="eastAsia"/>
          <w:sz w:val="24"/>
          <w:szCs w:val="24"/>
        </w:rPr>
        <w:t>链接</w:t>
      </w:r>
      <w:r w:rsidR="00FE4510">
        <w:rPr>
          <w:rFonts w:ascii="Microsoft YaHei" w:eastAsia="Microsoft YaHei" w:hAnsi="Microsoft YaHei" w:hint="eastAsia"/>
          <w:sz w:val="24"/>
          <w:szCs w:val="24"/>
        </w:rPr>
        <w:t>重启</w:t>
      </w:r>
      <w:r w:rsidRPr="000119FB">
        <w:rPr>
          <w:rFonts w:ascii="Microsoft YaHei" w:eastAsia="Microsoft YaHei" w:hAnsi="Microsoft YaHei" w:hint="eastAsia"/>
          <w:sz w:val="24"/>
          <w:szCs w:val="24"/>
        </w:rPr>
        <w:t>上述流程</w:t>
      </w:r>
      <w:r w:rsidR="00FE4510">
        <w:rPr>
          <w:rFonts w:ascii="Microsoft YaHei" w:eastAsia="Microsoft YaHei" w:hAnsi="Microsoft YaHei" w:hint="eastAsia"/>
          <w:sz w:val="24"/>
          <w:szCs w:val="24"/>
        </w:rPr>
        <w:t>、并</w:t>
      </w:r>
      <w:r w:rsidR="00302367">
        <w:rPr>
          <w:rFonts w:ascii="Microsoft YaHei" w:eastAsia="Microsoft YaHei" w:hAnsi="Microsoft YaHei" w:hint="eastAsia"/>
          <w:sz w:val="24"/>
          <w:szCs w:val="24"/>
        </w:rPr>
        <w:t>在步骤</w:t>
      </w:r>
      <w:r w:rsidR="00FF4C2F">
        <w:rPr>
          <w:rFonts w:ascii="Microsoft YaHei" w:eastAsia="Microsoft YaHei" w:hAnsi="Microsoft YaHei" w:hint="eastAsia"/>
          <w:sz w:val="24"/>
          <w:szCs w:val="24"/>
        </w:rPr>
        <w:t>②页面</w:t>
      </w:r>
      <w:r w:rsidR="00841407">
        <w:rPr>
          <w:rFonts w:ascii="Microsoft YaHei" w:eastAsia="Microsoft YaHei" w:hAnsi="Microsoft YaHei" w:hint="eastAsia"/>
          <w:sz w:val="24"/>
          <w:szCs w:val="24"/>
        </w:rPr>
        <w:t>中</w:t>
      </w:r>
      <w:r w:rsidR="00FF4C2F">
        <w:rPr>
          <w:rFonts w:ascii="Microsoft YaHei" w:eastAsia="Microsoft YaHei" w:hAnsi="Microsoft YaHei" w:hint="eastAsia"/>
          <w:sz w:val="24"/>
          <w:szCs w:val="24"/>
        </w:rPr>
        <w:t>选择“Open Access”</w:t>
      </w:r>
      <w:r w:rsidRPr="000119FB">
        <w:rPr>
          <w:rFonts w:ascii="Microsoft YaHei" w:eastAsia="Microsoft YaHei" w:hAnsi="Microsoft YaHei" w:hint="eastAsia"/>
          <w:sz w:val="24"/>
          <w:szCs w:val="24"/>
        </w:rPr>
        <w:t>提交</w:t>
      </w:r>
      <w:r w:rsidR="00CC04EC" w:rsidRPr="000119FB">
        <w:rPr>
          <w:rFonts w:ascii="Microsoft YaHei" w:eastAsia="Microsoft YaHei" w:hAnsi="Microsoft YaHei" w:hint="eastAsia"/>
          <w:sz w:val="24"/>
          <w:szCs w:val="24"/>
        </w:rPr>
        <w:t>APC资助申请</w:t>
      </w:r>
      <w:r w:rsidRPr="000119FB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7B871C9F" w14:textId="77777777" w:rsidR="006418CD" w:rsidRPr="002E26BF" w:rsidRDefault="006418CD" w:rsidP="00466BA1">
      <w:pPr>
        <w:rPr>
          <w:rFonts w:ascii="Microsoft YaHei" w:eastAsia="Microsoft YaHei" w:hAnsi="Microsoft YaHei" w:hint="eastAsia"/>
          <w:b/>
          <w:bCs/>
          <w:color w:val="FF0000"/>
          <w:sz w:val="24"/>
          <w:szCs w:val="24"/>
        </w:rPr>
      </w:pPr>
    </w:p>
    <w:p w14:paraId="5239E165" w14:textId="03371273" w:rsidR="00466BA1" w:rsidRPr="00DF2A74" w:rsidRDefault="00997760" w:rsidP="00CC2561">
      <w:pPr>
        <w:pStyle w:val="2"/>
        <w:numPr>
          <w:ilvl w:val="0"/>
          <w:numId w:val="2"/>
        </w:numPr>
        <w:spacing w:before="120"/>
        <w:ind w:left="442" w:hanging="442"/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</w:pPr>
      <w:r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APC资助申请提交后：</w:t>
      </w:r>
      <w:r w:rsidR="008820B5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机构管理员将在48小时候收到验证通知并审核相关申请</w:t>
      </w:r>
    </w:p>
    <w:p w14:paraId="2EC9A34D" w14:textId="5E46E815" w:rsidR="00333B9B" w:rsidRDefault="00CC04EC" w:rsidP="00333B9B">
      <w:pPr>
        <w:pStyle w:val="a9"/>
        <w:numPr>
          <w:ilvl w:val="0"/>
          <w:numId w:val="13"/>
        </w:numPr>
        <w:rPr>
          <w:rFonts w:ascii="Microsoft YaHei" w:eastAsia="Microsoft YaHei" w:hAnsi="Microsoft YaHei" w:hint="eastAsia"/>
          <w:sz w:val="24"/>
          <w:szCs w:val="24"/>
        </w:rPr>
      </w:pPr>
      <w:r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APC资助申请</w:t>
      </w:r>
      <w:r w:rsidR="008820B5"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被批准</w:t>
      </w:r>
      <w:r w:rsidR="008820B5">
        <w:rPr>
          <w:rFonts w:ascii="Microsoft YaHei" w:eastAsia="Microsoft YaHei" w:hAnsi="Microsoft YaHei" w:hint="eastAsia"/>
          <w:sz w:val="24"/>
          <w:szCs w:val="24"/>
        </w:rPr>
        <w:t>：</w:t>
      </w:r>
      <w:r w:rsidR="003104C3" w:rsidRPr="002E26BF">
        <w:rPr>
          <w:rFonts w:ascii="Microsoft YaHei" w:eastAsia="Microsoft YaHei" w:hAnsi="Microsoft YaHei" w:hint="eastAsia"/>
          <w:sz w:val="24"/>
          <w:szCs w:val="24"/>
        </w:rPr>
        <w:t>系统将以邮件形式通知</w:t>
      </w:r>
      <w:r w:rsidR="00F25ED3">
        <w:rPr>
          <w:rFonts w:ascii="Microsoft YaHei" w:eastAsia="Microsoft YaHei" w:hAnsi="Microsoft YaHei" w:hint="eastAsia"/>
          <w:sz w:val="24"/>
          <w:szCs w:val="24"/>
        </w:rPr>
        <w:t>通讯</w:t>
      </w:r>
      <w:r w:rsidR="00CB6B6B" w:rsidRPr="002E26BF">
        <w:rPr>
          <w:rFonts w:ascii="Microsoft YaHei" w:eastAsia="Microsoft YaHei" w:hAnsi="Microsoft YaHei" w:hint="eastAsia"/>
          <w:sz w:val="24"/>
          <w:szCs w:val="24"/>
        </w:rPr>
        <w:t>作者</w:t>
      </w:r>
      <w:r w:rsidR="003104C3" w:rsidRPr="002E26BF">
        <w:rPr>
          <w:rFonts w:ascii="Microsoft YaHei" w:eastAsia="Microsoft YaHei" w:hAnsi="Microsoft YaHei" w:hint="eastAsia"/>
          <w:sz w:val="24"/>
          <w:szCs w:val="24"/>
        </w:rPr>
        <w:t>其</w:t>
      </w:r>
      <w:r>
        <w:rPr>
          <w:rFonts w:ascii="Microsoft YaHei" w:eastAsia="Microsoft YaHei" w:hAnsi="Microsoft YaHei"/>
          <w:sz w:val="24"/>
          <w:szCs w:val="24"/>
        </w:rPr>
        <w:t>APC资助申请</w:t>
      </w:r>
      <w:r w:rsidR="00CB6B6B" w:rsidRPr="002E26BF">
        <w:rPr>
          <w:rFonts w:ascii="Microsoft YaHei" w:eastAsia="Microsoft YaHei" w:hAnsi="Microsoft YaHei" w:hint="eastAsia"/>
          <w:sz w:val="24"/>
          <w:szCs w:val="24"/>
        </w:rPr>
        <w:t>已被批准；此后</w:t>
      </w:r>
      <w:r w:rsidR="00CB6B6B" w:rsidRPr="002E26BF">
        <w:rPr>
          <w:rFonts w:ascii="Microsoft YaHei" w:eastAsia="Microsoft YaHei" w:hAnsi="Microsoft YaHei"/>
          <w:sz w:val="24"/>
          <w:szCs w:val="24"/>
        </w:rPr>
        <w:t>Elsevier</w:t>
      </w:r>
      <w:r w:rsidR="00CB6B6B" w:rsidRPr="002E26BF">
        <w:rPr>
          <w:rFonts w:ascii="Microsoft YaHei" w:eastAsia="Microsoft YaHei" w:hAnsi="Microsoft YaHei" w:hint="eastAsia"/>
          <w:sz w:val="24"/>
          <w:szCs w:val="24"/>
        </w:rPr>
        <w:t>会以邮件形式将</w:t>
      </w:r>
      <w:r w:rsidR="00CB6B6B" w:rsidRPr="002E26BF">
        <w:rPr>
          <w:rFonts w:ascii="Microsoft YaHei" w:eastAsia="Microsoft YaHei" w:hAnsi="Microsoft YaHei"/>
          <w:sz w:val="24"/>
          <w:szCs w:val="24"/>
        </w:rPr>
        <w:t>APC</w:t>
      </w:r>
      <w:r w:rsidR="00CB6B6B" w:rsidRPr="002E26BF">
        <w:rPr>
          <w:rFonts w:ascii="Microsoft YaHei" w:eastAsia="Microsoft YaHei" w:hAnsi="Microsoft YaHei" w:hint="eastAsia"/>
          <w:sz w:val="24"/>
          <w:szCs w:val="24"/>
        </w:rPr>
        <w:t>支付信息发送至</w:t>
      </w:r>
      <w:r w:rsidR="004A32BB">
        <w:rPr>
          <w:rFonts w:ascii="Microsoft YaHei" w:eastAsia="Microsoft YaHei" w:hAnsi="Microsoft YaHei" w:hint="eastAsia"/>
          <w:sz w:val="24"/>
          <w:szCs w:val="24"/>
        </w:rPr>
        <w:t>通讯</w:t>
      </w:r>
      <w:r w:rsidR="00CB6B6B" w:rsidRPr="002E26BF">
        <w:rPr>
          <w:rFonts w:ascii="Microsoft YaHei" w:eastAsia="Microsoft YaHei" w:hAnsi="Microsoft YaHei" w:hint="eastAsia"/>
          <w:sz w:val="24"/>
          <w:szCs w:val="24"/>
        </w:rPr>
        <w:t>作者邮箱，以便</w:t>
      </w:r>
      <w:r w:rsidR="004A32BB">
        <w:rPr>
          <w:rFonts w:ascii="Microsoft YaHei" w:eastAsia="Microsoft YaHei" w:hAnsi="Microsoft YaHei" w:hint="eastAsia"/>
          <w:sz w:val="24"/>
          <w:szCs w:val="24"/>
        </w:rPr>
        <w:t>通讯</w:t>
      </w:r>
      <w:r w:rsidR="00CB6B6B" w:rsidRPr="002E26BF">
        <w:rPr>
          <w:rFonts w:ascii="Microsoft YaHei" w:eastAsia="Microsoft YaHei" w:hAnsi="Microsoft YaHei" w:hint="eastAsia"/>
          <w:sz w:val="24"/>
          <w:szCs w:val="24"/>
        </w:rPr>
        <w:t>作者</w:t>
      </w:r>
      <w:r w:rsidR="00CB6B6B" w:rsidRPr="002E26BF">
        <w:rPr>
          <w:rFonts w:ascii="Microsoft YaHei" w:eastAsia="Microsoft YaHei" w:hAnsi="Microsoft YaHei" w:hint="eastAsia"/>
          <w:sz w:val="24"/>
          <w:szCs w:val="24"/>
        </w:rPr>
        <w:lastRenderedPageBreak/>
        <w:t>完成后续的</w:t>
      </w:r>
      <w:r w:rsidR="00CB6B6B" w:rsidRPr="002E26BF">
        <w:rPr>
          <w:rFonts w:ascii="Microsoft YaHei" w:eastAsia="Microsoft YaHei" w:hAnsi="Microsoft YaHei"/>
          <w:sz w:val="24"/>
          <w:szCs w:val="24"/>
        </w:rPr>
        <w:t>APC</w:t>
      </w:r>
      <w:r w:rsidR="00CB6B6B" w:rsidRPr="002E26BF">
        <w:rPr>
          <w:rFonts w:ascii="Microsoft YaHei" w:eastAsia="Microsoft YaHei" w:hAnsi="Microsoft YaHei" w:hint="eastAsia"/>
          <w:sz w:val="24"/>
          <w:szCs w:val="24"/>
        </w:rPr>
        <w:t>支付流程</w:t>
      </w:r>
      <w:r w:rsidR="00051EC2" w:rsidRPr="002E26BF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0D809425" w14:textId="4937DBAF" w:rsidR="00333B9B" w:rsidRDefault="00CC04EC" w:rsidP="00F37BE3">
      <w:pPr>
        <w:pStyle w:val="a9"/>
        <w:numPr>
          <w:ilvl w:val="0"/>
          <w:numId w:val="13"/>
        </w:numPr>
        <w:rPr>
          <w:rFonts w:ascii="Microsoft YaHei" w:eastAsia="Microsoft YaHei" w:hAnsi="Microsoft YaHei" w:hint="eastAsia"/>
          <w:sz w:val="24"/>
          <w:szCs w:val="24"/>
        </w:rPr>
      </w:pPr>
      <w:r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APC资助申请</w:t>
      </w:r>
      <w:r w:rsidR="00CB6B6B"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被驳回</w:t>
      </w:r>
      <w:r w:rsidR="00EE0A90" w:rsidRPr="00333B9B">
        <w:rPr>
          <w:rFonts w:ascii="Microsoft YaHei" w:eastAsia="Microsoft YaHei" w:hAnsi="Microsoft YaHei" w:hint="eastAsia"/>
          <w:sz w:val="24"/>
          <w:szCs w:val="24"/>
        </w:rPr>
        <w:t>：</w:t>
      </w:r>
      <w:r w:rsidR="003104C3" w:rsidRPr="00333B9B">
        <w:rPr>
          <w:rFonts w:ascii="Microsoft YaHei" w:eastAsia="Microsoft YaHei" w:hAnsi="Microsoft YaHei" w:hint="eastAsia"/>
          <w:sz w:val="24"/>
          <w:szCs w:val="24"/>
        </w:rPr>
        <w:t>系统将以邮件形式通知</w:t>
      </w:r>
      <w:r w:rsidR="00586B28">
        <w:rPr>
          <w:rFonts w:ascii="Microsoft YaHei" w:eastAsia="Microsoft YaHei" w:hAnsi="Microsoft YaHei" w:hint="eastAsia"/>
          <w:sz w:val="24"/>
          <w:szCs w:val="24"/>
        </w:rPr>
        <w:t>通讯</w:t>
      </w:r>
      <w:r w:rsidR="003104C3" w:rsidRPr="00333B9B">
        <w:rPr>
          <w:rFonts w:ascii="Microsoft YaHei" w:eastAsia="Microsoft YaHei" w:hAnsi="Microsoft YaHei" w:hint="eastAsia"/>
          <w:sz w:val="24"/>
          <w:szCs w:val="24"/>
        </w:rPr>
        <w:t>作者其</w:t>
      </w:r>
      <w:r w:rsidRPr="00333B9B">
        <w:rPr>
          <w:rFonts w:ascii="Microsoft YaHei" w:eastAsia="Microsoft YaHei" w:hAnsi="Microsoft YaHei" w:hint="eastAsia"/>
          <w:sz w:val="24"/>
          <w:szCs w:val="24"/>
        </w:rPr>
        <w:t>APC资助申请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已被驳回</w:t>
      </w:r>
      <w:r w:rsidR="003104C3" w:rsidRPr="00333B9B">
        <w:rPr>
          <w:rFonts w:ascii="Microsoft YaHei" w:eastAsia="Microsoft YaHei" w:hAnsi="Microsoft YaHei" w:hint="eastAsia"/>
          <w:sz w:val="24"/>
          <w:szCs w:val="24"/>
        </w:rPr>
        <w:t>并告知</w:t>
      </w:r>
      <w:r w:rsidR="003104C3" w:rsidRPr="00333B9B">
        <w:rPr>
          <w:rFonts w:ascii="Microsoft YaHei" w:eastAsia="Microsoft YaHei" w:hAnsi="Microsoft YaHei" w:hint="eastAsia"/>
          <w:b/>
          <w:bCs/>
          <w:sz w:val="24"/>
          <w:szCs w:val="24"/>
        </w:rPr>
        <w:t>驳回</w:t>
      </w:r>
      <w:r w:rsidR="004609E4" w:rsidRPr="00333B9B">
        <w:rPr>
          <w:rFonts w:ascii="Microsoft YaHei" w:eastAsia="Microsoft YaHei" w:hAnsi="Microsoft YaHei" w:hint="eastAsia"/>
          <w:b/>
          <w:bCs/>
          <w:sz w:val="24"/>
          <w:szCs w:val="24"/>
        </w:rPr>
        <w:t>原因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；</w:t>
      </w:r>
      <w:r w:rsidR="00586B28">
        <w:rPr>
          <w:rFonts w:ascii="Microsoft YaHei" w:eastAsia="Microsoft YaHei" w:hAnsi="Microsoft YaHei" w:hint="eastAsia"/>
          <w:sz w:val="24"/>
          <w:szCs w:val="24"/>
        </w:rPr>
        <w:t>通讯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作者可在</w:t>
      </w:r>
      <w:r w:rsidR="004609E4" w:rsidRPr="00333B9B">
        <w:rPr>
          <w:rFonts w:ascii="Microsoft YaHei" w:eastAsia="Microsoft YaHei" w:hAnsi="Microsoft YaHei" w:hint="eastAsia"/>
          <w:b/>
          <w:bCs/>
          <w:sz w:val="24"/>
          <w:szCs w:val="24"/>
        </w:rPr>
        <w:t>7天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内与</w:t>
      </w:r>
      <w:r w:rsidR="007E259A" w:rsidRPr="00333B9B">
        <w:rPr>
          <w:rFonts w:ascii="Microsoft YaHei" w:eastAsia="Microsoft YaHei" w:hAnsi="Microsoft YaHei" w:hint="eastAsia"/>
          <w:sz w:val="24"/>
          <w:szCs w:val="24"/>
        </w:rPr>
        <w:t>所在研究所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管理员沟通；若</w:t>
      </w:r>
      <w:r w:rsidR="00586B28">
        <w:rPr>
          <w:rFonts w:ascii="Microsoft YaHei" w:eastAsia="Microsoft YaHei" w:hAnsi="Microsoft YaHei" w:hint="eastAsia"/>
          <w:sz w:val="24"/>
          <w:szCs w:val="24"/>
        </w:rPr>
        <w:t>通讯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作者对</w:t>
      </w:r>
      <w:r w:rsidR="00D638DC">
        <w:rPr>
          <w:rFonts w:ascii="Microsoft YaHei" w:eastAsia="Microsoft YaHei" w:hAnsi="Microsoft YaHei" w:hint="eastAsia"/>
          <w:sz w:val="24"/>
          <w:szCs w:val="24"/>
        </w:rPr>
        <w:t>驳回理由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无异议，</w:t>
      </w:r>
      <w:r w:rsidR="00333B9B" w:rsidRPr="00333B9B">
        <w:rPr>
          <w:rFonts w:ascii="Microsoft YaHei" w:eastAsia="Microsoft YaHei" w:hAnsi="Microsoft YaHei" w:hint="eastAsia"/>
          <w:sz w:val="24"/>
          <w:szCs w:val="24"/>
        </w:rPr>
        <w:t>系统</w:t>
      </w:r>
      <w:r w:rsidR="005B4AE4">
        <w:rPr>
          <w:rFonts w:ascii="Microsoft YaHei" w:eastAsia="Microsoft YaHei" w:hAnsi="Microsoft YaHei" w:hint="eastAsia"/>
          <w:sz w:val="24"/>
          <w:szCs w:val="24"/>
        </w:rPr>
        <w:t>会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以邮件形式将</w:t>
      </w:r>
      <w:r w:rsidR="00767A53" w:rsidRPr="00333B9B">
        <w:rPr>
          <w:rFonts w:ascii="Microsoft YaHei" w:eastAsia="Microsoft YaHei" w:hAnsi="Microsoft YaHei" w:hint="eastAsia"/>
          <w:sz w:val="24"/>
          <w:szCs w:val="24"/>
        </w:rPr>
        <w:t>全额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APC支付信息发送至</w:t>
      </w:r>
      <w:r w:rsidR="004A32BB">
        <w:rPr>
          <w:rFonts w:ascii="Microsoft YaHei" w:eastAsia="Microsoft YaHei" w:hAnsi="Microsoft YaHei" w:hint="eastAsia"/>
          <w:sz w:val="24"/>
          <w:szCs w:val="24"/>
        </w:rPr>
        <w:t>通讯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作者邮箱，以便</w:t>
      </w:r>
      <w:r w:rsidR="004A32BB">
        <w:rPr>
          <w:rFonts w:ascii="Microsoft YaHei" w:eastAsia="Microsoft YaHei" w:hAnsi="Microsoft YaHei" w:hint="eastAsia"/>
          <w:sz w:val="24"/>
          <w:szCs w:val="24"/>
        </w:rPr>
        <w:t>通讯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作者完成后续</w:t>
      </w:r>
      <w:r w:rsidR="00333B9B" w:rsidRPr="00333B9B">
        <w:rPr>
          <w:rFonts w:ascii="Microsoft YaHei" w:eastAsia="Microsoft YaHei" w:hAnsi="Microsoft YaHei" w:hint="eastAsia"/>
          <w:b/>
          <w:bCs/>
          <w:sz w:val="24"/>
          <w:szCs w:val="24"/>
        </w:rPr>
        <w:t>全额</w:t>
      </w:r>
      <w:r w:rsidR="004609E4" w:rsidRPr="00333B9B">
        <w:rPr>
          <w:rFonts w:ascii="Microsoft YaHei" w:eastAsia="Microsoft YaHei" w:hAnsi="Microsoft YaHei" w:hint="eastAsia"/>
          <w:b/>
          <w:bCs/>
          <w:sz w:val="24"/>
          <w:szCs w:val="24"/>
        </w:rPr>
        <w:t>APC</w:t>
      </w:r>
      <w:r w:rsidR="004609E4" w:rsidRPr="00333B9B">
        <w:rPr>
          <w:rFonts w:ascii="Microsoft YaHei" w:eastAsia="Microsoft YaHei" w:hAnsi="Microsoft YaHei" w:hint="eastAsia"/>
          <w:sz w:val="24"/>
          <w:szCs w:val="24"/>
        </w:rPr>
        <w:t>支付流程</w:t>
      </w:r>
      <w:r w:rsidR="00051EC2" w:rsidRPr="00333B9B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0E2CCF18" w14:textId="5ED90238" w:rsidR="00796502" w:rsidRPr="005B4AE4" w:rsidRDefault="00796502" w:rsidP="00F37BE3">
      <w:pPr>
        <w:pStyle w:val="a9"/>
        <w:numPr>
          <w:ilvl w:val="0"/>
          <w:numId w:val="13"/>
        </w:numPr>
        <w:rPr>
          <w:rFonts w:ascii="Microsoft YaHei" w:eastAsia="Microsoft YaHei" w:hAnsi="Microsoft YaHei" w:hint="eastAsia"/>
          <w:b/>
          <w:bCs/>
          <w:sz w:val="24"/>
          <w:szCs w:val="24"/>
        </w:rPr>
      </w:pPr>
      <w:r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无论</w:t>
      </w:r>
      <w:r w:rsidR="00CC04EC"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APC资助申请</w:t>
      </w:r>
      <w:r w:rsidR="00BD5639"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被</w:t>
      </w:r>
      <w:r w:rsidR="00976398"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同意或者驳回，</w:t>
      </w:r>
      <w:r w:rsidR="004A32BB">
        <w:rPr>
          <w:rFonts w:ascii="Microsoft YaHei" w:eastAsia="Microsoft YaHei" w:hAnsi="Microsoft YaHei" w:hint="eastAsia"/>
          <w:b/>
          <w:bCs/>
          <w:sz w:val="24"/>
          <w:szCs w:val="24"/>
        </w:rPr>
        <w:t>通讯</w:t>
      </w:r>
      <w:r w:rsidR="00976398"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作者均有权</w:t>
      </w:r>
      <w:r w:rsidR="009F221D"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撤回其OA发文申请</w:t>
      </w:r>
      <w:r w:rsidR="00976398"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；</w:t>
      </w:r>
      <w:r w:rsidR="00976398" w:rsidRPr="005B4AE4">
        <w:rPr>
          <w:rFonts w:ascii="Microsoft YaHei" w:eastAsia="Microsoft YaHei" w:hAnsi="Microsoft YaHei" w:hint="eastAsia"/>
          <w:sz w:val="24"/>
          <w:szCs w:val="24"/>
        </w:rPr>
        <w:t>在这种情况下，</w:t>
      </w:r>
      <w:r w:rsidR="000B74D5">
        <w:rPr>
          <w:rFonts w:ascii="Microsoft YaHei" w:eastAsia="Microsoft YaHei" w:hAnsi="Microsoft YaHei" w:hint="eastAsia"/>
          <w:sz w:val="24"/>
          <w:szCs w:val="24"/>
        </w:rPr>
        <w:t>通讯</w:t>
      </w:r>
      <w:r w:rsidR="00976398" w:rsidRPr="005B4AE4">
        <w:rPr>
          <w:rFonts w:ascii="Microsoft YaHei" w:eastAsia="Microsoft YaHei" w:hAnsi="Microsoft YaHei" w:hint="eastAsia"/>
          <w:sz w:val="24"/>
          <w:szCs w:val="24"/>
        </w:rPr>
        <w:t>作者</w:t>
      </w:r>
      <w:r w:rsidR="009F221D" w:rsidRPr="005B4AE4">
        <w:rPr>
          <w:rFonts w:ascii="Microsoft YaHei" w:eastAsia="Microsoft YaHei" w:hAnsi="Microsoft YaHei" w:hint="eastAsia"/>
          <w:sz w:val="24"/>
          <w:szCs w:val="24"/>
        </w:rPr>
        <w:t>可联系oasupport@elsevier.com (</w:t>
      </w:r>
      <w:r w:rsidR="00167431" w:rsidRPr="00FE18E6">
        <w:rPr>
          <w:rFonts w:ascii="Microsoft YaHei" w:eastAsia="Microsoft YaHei" w:hAnsi="Microsoft YaHei" w:hint="eastAsia"/>
          <w:b/>
          <w:bCs/>
          <w:sz w:val="24"/>
          <w:szCs w:val="24"/>
        </w:rPr>
        <w:t>最晚在</w:t>
      </w:r>
      <w:r w:rsidR="009F221D" w:rsidRPr="00FE18E6">
        <w:rPr>
          <w:rFonts w:ascii="Microsoft YaHei" w:eastAsia="Microsoft YaHei" w:hAnsi="Microsoft YaHei" w:hint="eastAsia"/>
          <w:b/>
          <w:bCs/>
          <w:sz w:val="24"/>
          <w:szCs w:val="24"/>
        </w:rPr>
        <w:t>收到</w:t>
      </w:r>
      <w:r w:rsidR="00625427" w:rsidRPr="00FE18E6">
        <w:rPr>
          <w:rFonts w:ascii="Microsoft YaHei" w:eastAsia="Microsoft YaHei" w:hAnsi="Microsoft YaHei" w:hint="eastAsia"/>
          <w:b/>
          <w:bCs/>
          <w:sz w:val="24"/>
          <w:szCs w:val="24"/>
        </w:rPr>
        <w:t>APC</w:t>
      </w:r>
      <w:r w:rsidR="009F221D" w:rsidRPr="00FE18E6">
        <w:rPr>
          <w:rFonts w:ascii="Microsoft YaHei" w:eastAsia="Microsoft YaHei" w:hAnsi="Microsoft YaHei" w:hint="eastAsia"/>
          <w:b/>
          <w:bCs/>
          <w:sz w:val="24"/>
          <w:szCs w:val="24"/>
        </w:rPr>
        <w:t>发票</w:t>
      </w:r>
      <w:r w:rsidR="00BB7257" w:rsidRPr="00FE18E6">
        <w:rPr>
          <w:rFonts w:ascii="Microsoft YaHei" w:eastAsia="Microsoft YaHei" w:hAnsi="Microsoft YaHei" w:hint="eastAsia"/>
          <w:b/>
          <w:bCs/>
          <w:sz w:val="24"/>
          <w:szCs w:val="24"/>
        </w:rPr>
        <w:t>2周</w:t>
      </w:r>
      <w:r w:rsidR="009F221D" w:rsidRPr="00FE18E6">
        <w:rPr>
          <w:rFonts w:ascii="Microsoft YaHei" w:eastAsia="Microsoft YaHei" w:hAnsi="Microsoft YaHei" w:hint="eastAsia"/>
          <w:b/>
          <w:bCs/>
          <w:sz w:val="24"/>
          <w:szCs w:val="24"/>
        </w:rPr>
        <w:t>内</w:t>
      </w:r>
      <w:r w:rsidR="009F221D" w:rsidRPr="005B4AE4">
        <w:rPr>
          <w:rFonts w:ascii="Microsoft YaHei" w:eastAsia="Microsoft YaHei" w:hAnsi="Microsoft YaHei" w:hint="eastAsia"/>
          <w:sz w:val="24"/>
          <w:szCs w:val="24"/>
        </w:rPr>
        <w:t>)</w:t>
      </w:r>
      <w:r w:rsidR="00326F3C" w:rsidRPr="005B4AE4">
        <w:rPr>
          <w:rFonts w:ascii="Microsoft YaHei" w:eastAsia="Microsoft YaHei" w:hAnsi="Microsoft YaHei" w:hint="eastAsia"/>
          <w:sz w:val="24"/>
          <w:szCs w:val="24"/>
        </w:rPr>
        <w:t>完成撤回操作</w:t>
      </w:r>
      <w:r w:rsidR="001C0C55" w:rsidRPr="005B4AE4">
        <w:rPr>
          <w:rFonts w:ascii="Microsoft YaHei" w:eastAsia="Microsoft YaHei" w:hAnsi="Microsoft YaHei" w:hint="eastAsia"/>
          <w:b/>
          <w:bCs/>
          <w:sz w:val="24"/>
          <w:szCs w:val="24"/>
        </w:rPr>
        <w:t>。</w:t>
      </w:r>
    </w:p>
    <w:p w14:paraId="41BB8F15" w14:textId="77777777" w:rsidR="002034B2" w:rsidRPr="00EA0A75" w:rsidRDefault="002034B2" w:rsidP="00466BA1">
      <w:pPr>
        <w:rPr>
          <w:rFonts w:ascii="Microsoft YaHei" w:eastAsia="Microsoft YaHei" w:hAnsi="Microsoft YaHei" w:hint="eastAsia"/>
          <w:sz w:val="24"/>
          <w:szCs w:val="24"/>
        </w:rPr>
      </w:pPr>
    </w:p>
    <w:p w14:paraId="0552FB71" w14:textId="4480F356" w:rsidR="00A34696" w:rsidRPr="00D33496" w:rsidRDefault="00A34696" w:rsidP="00CC2561">
      <w:pPr>
        <w:pStyle w:val="2"/>
        <w:numPr>
          <w:ilvl w:val="0"/>
          <w:numId w:val="2"/>
        </w:numPr>
        <w:spacing w:before="120"/>
        <w:ind w:left="442" w:hanging="442"/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</w:pPr>
      <w:r w:rsidRPr="00D33496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APC支付</w:t>
      </w:r>
      <w:r w:rsidR="00FD0651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：若通讯作者对审批结果以及APC无异议，Elsevier将向通讯作者发送APC发票</w:t>
      </w:r>
    </w:p>
    <w:p w14:paraId="3F725D43" w14:textId="77777777" w:rsidR="00725A09" w:rsidRDefault="00725A09" w:rsidP="002E26BF">
      <w:pPr>
        <w:pStyle w:val="a9"/>
        <w:numPr>
          <w:ilvl w:val="0"/>
          <w:numId w:val="14"/>
        </w:numPr>
        <w:rPr>
          <w:rFonts w:ascii="Microsoft YaHei" w:eastAsia="Microsoft YaHei" w:hAnsi="Microsoft YaHei" w:hint="eastAsia"/>
          <w:sz w:val="24"/>
          <w:szCs w:val="24"/>
        </w:rPr>
      </w:pPr>
      <w:r>
        <w:rPr>
          <w:rFonts w:ascii="Microsoft YaHei" w:eastAsia="Microsoft YaHei" w:hAnsi="Microsoft YaHei" w:hint="eastAsia"/>
          <w:sz w:val="24"/>
          <w:szCs w:val="24"/>
        </w:rPr>
        <w:t>通讯作者按照APC发票上提供的支付信息完成支付操作。</w:t>
      </w:r>
    </w:p>
    <w:p w14:paraId="2AA56F55" w14:textId="53B9F6C1" w:rsidR="00D44AD2" w:rsidRDefault="00F86128" w:rsidP="002E26BF">
      <w:pPr>
        <w:pStyle w:val="a9"/>
        <w:numPr>
          <w:ilvl w:val="0"/>
          <w:numId w:val="14"/>
        </w:numPr>
        <w:rPr>
          <w:rFonts w:ascii="Microsoft YaHei" w:eastAsia="Microsoft YaHei" w:hAnsi="Microsoft YaHei" w:hint="eastAsia"/>
          <w:sz w:val="24"/>
          <w:szCs w:val="24"/>
        </w:rPr>
      </w:pPr>
      <w:r w:rsidRPr="005B4AE4">
        <w:rPr>
          <w:rFonts w:ascii="Microsoft YaHei" w:eastAsia="Microsoft YaHei" w:hAnsi="Microsoft YaHei" w:hint="eastAsia"/>
          <w:sz w:val="24"/>
          <w:szCs w:val="24"/>
        </w:rPr>
        <w:t>一般情况下，</w:t>
      </w:r>
      <w:r w:rsidR="00E37467">
        <w:rPr>
          <w:rFonts w:ascii="Microsoft YaHei" w:eastAsia="Microsoft YaHei" w:hAnsi="Microsoft YaHei" w:hint="eastAsia"/>
          <w:sz w:val="24"/>
          <w:szCs w:val="24"/>
        </w:rPr>
        <w:t>通讯</w:t>
      </w:r>
      <w:r w:rsidR="00E36BDA" w:rsidRPr="005B4AE4">
        <w:rPr>
          <w:rFonts w:ascii="Microsoft YaHei" w:eastAsia="Microsoft YaHei" w:hAnsi="Microsoft YaHei" w:hint="eastAsia"/>
          <w:sz w:val="24"/>
          <w:szCs w:val="24"/>
        </w:rPr>
        <w:t>作者</w:t>
      </w:r>
      <w:r w:rsidRPr="005B4AE4">
        <w:rPr>
          <w:rFonts w:ascii="Microsoft YaHei" w:eastAsia="Microsoft YaHei" w:hAnsi="Microsoft YaHei" w:hint="eastAsia"/>
          <w:sz w:val="24"/>
          <w:szCs w:val="24"/>
        </w:rPr>
        <w:t>需要在</w:t>
      </w:r>
      <w:r w:rsidR="00E36BDA" w:rsidRPr="005B4AE4">
        <w:rPr>
          <w:rFonts w:ascii="Microsoft YaHei" w:eastAsia="Microsoft YaHei" w:hAnsi="Microsoft YaHei" w:hint="eastAsia"/>
          <w:sz w:val="24"/>
          <w:szCs w:val="24"/>
        </w:rPr>
        <w:t>收到发票后30天内完成APC支付</w:t>
      </w:r>
      <w:r w:rsidR="00582286" w:rsidRPr="005B4AE4">
        <w:rPr>
          <w:rFonts w:ascii="Microsoft YaHei" w:eastAsia="Microsoft YaHei" w:hAnsi="Microsoft YaHei" w:hint="eastAsia"/>
          <w:sz w:val="24"/>
          <w:szCs w:val="24"/>
        </w:rPr>
        <w:t>。</w:t>
      </w:r>
    </w:p>
    <w:p w14:paraId="421287BD" w14:textId="77777777" w:rsidR="00883D29" w:rsidRPr="00883D29" w:rsidRDefault="00883D29" w:rsidP="00883D29">
      <w:pPr>
        <w:rPr>
          <w:rFonts w:ascii="Microsoft YaHei" w:eastAsia="Microsoft YaHei" w:hAnsi="Microsoft YaHei" w:hint="eastAsia"/>
          <w:sz w:val="24"/>
          <w:szCs w:val="24"/>
        </w:rPr>
      </w:pPr>
    </w:p>
    <w:p w14:paraId="01FE2432" w14:textId="77777777" w:rsidR="00D44AD2" w:rsidRPr="00D44AD2" w:rsidRDefault="00D44AD2" w:rsidP="00CC2561">
      <w:pPr>
        <w:pStyle w:val="2"/>
        <w:numPr>
          <w:ilvl w:val="0"/>
          <w:numId w:val="2"/>
        </w:numPr>
        <w:spacing w:before="120"/>
        <w:ind w:left="442" w:hanging="442"/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</w:pPr>
      <w:r w:rsidRPr="00D44AD2">
        <w:rPr>
          <w:rFonts w:ascii="Microsoft YaHei" w:eastAsia="Microsoft YaHei" w:hAnsi="Microsoft YaHei" w:hint="eastAsia"/>
          <w:b/>
          <w:bCs/>
          <w:color w:val="212121"/>
          <w:sz w:val="24"/>
          <w:szCs w:val="24"/>
        </w:rPr>
        <w:t>问题咨询：联系所在研究所的机构管理员</w:t>
      </w:r>
    </w:p>
    <w:p w14:paraId="6A58BF9C" w14:textId="29BB02E1" w:rsidR="00F26028" w:rsidRPr="00F26028" w:rsidRDefault="00F26028" w:rsidP="003C2EC6">
      <w:pPr>
        <w:pStyle w:val="a9"/>
        <w:numPr>
          <w:ilvl w:val="0"/>
          <w:numId w:val="29"/>
        </w:numPr>
        <w:rPr>
          <w:rFonts w:ascii="Microsoft YaHei" w:eastAsia="Microsoft YaHei" w:hAnsi="Microsoft YaHei" w:hint="eastAsia"/>
          <w:sz w:val="24"/>
          <w:szCs w:val="24"/>
        </w:rPr>
      </w:pPr>
      <w:r w:rsidRPr="00F26028">
        <w:rPr>
          <w:rFonts w:ascii="Microsoft YaHei" w:eastAsia="Microsoft YaHei" w:hAnsi="Microsoft YaHei" w:hint="eastAsia"/>
          <w:sz w:val="24"/>
          <w:szCs w:val="24"/>
        </w:rPr>
        <w:t>本所机构管理员联系信息</w:t>
      </w:r>
      <w:r w:rsidR="004205D0">
        <w:rPr>
          <w:rFonts w:ascii="Microsoft YaHei" w:eastAsia="Microsoft YaHei" w:hAnsi="Microsoft YaHei" w:hint="eastAsia"/>
          <w:sz w:val="24"/>
          <w:szCs w:val="24"/>
        </w:rPr>
        <w:t>可在</w:t>
      </w:r>
      <w:hyperlink r:id="rId16" w:history="1">
        <w:r w:rsidRPr="00F26028">
          <w:rPr>
            <w:rStyle w:val="ae"/>
            <w:rFonts w:ascii="Microsoft YaHei" w:eastAsia="Microsoft YaHei" w:hAnsi="Microsoft YaHei" w:hint="eastAsia"/>
            <w:sz w:val="24"/>
            <w:szCs w:val="24"/>
          </w:rPr>
          <w:t>OA论文资助信息网站</w:t>
        </w:r>
      </w:hyperlink>
      <w:r w:rsidRPr="00F26028">
        <w:rPr>
          <w:rFonts w:ascii="Microsoft YaHei" w:eastAsia="Microsoft YaHei" w:hAnsi="Microsoft YaHei" w:hint="eastAsia"/>
          <w:sz w:val="24"/>
          <w:szCs w:val="24"/>
        </w:rPr>
        <w:t>的“</w:t>
      </w:r>
      <w:r>
        <w:rPr>
          <w:rFonts w:ascii="Microsoft YaHei" w:eastAsia="Microsoft YaHei" w:hAnsi="Microsoft YaHei" w:hint="eastAsia"/>
          <w:sz w:val="24"/>
          <w:szCs w:val="24"/>
        </w:rPr>
        <w:t>参团机构信息查询</w:t>
      </w:r>
      <w:r w:rsidRPr="00F26028">
        <w:rPr>
          <w:rFonts w:ascii="Microsoft YaHei" w:eastAsia="Microsoft YaHei" w:hAnsi="Microsoft YaHei" w:hint="eastAsia"/>
          <w:sz w:val="24"/>
          <w:szCs w:val="24"/>
        </w:rPr>
        <w:t>”</w:t>
      </w:r>
      <w:r>
        <w:rPr>
          <w:rFonts w:ascii="Microsoft YaHei" w:eastAsia="Microsoft YaHei" w:hAnsi="Microsoft YaHei" w:hint="eastAsia"/>
          <w:sz w:val="24"/>
          <w:szCs w:val="24"/>
        </w:rPr>
        <w:t>中</w:t>
      </w:r>
      <w:r w:rsidRPr="00F26028">
        <w:rPr>
          <w:rFonts w:ascii="Microsoft YaHei" w:eastAsia="Microsoft YaHei" w:hAnsi="Microsoft YaHei" w:hint="eastAsia"/>
          <w:sz w:val="24"/>
          <w:szCs w:val="24"/>
        </w:rPr>
        <w:t>进行查询。</w:t>
      </w:r>
    </w:p>
    <w:p w14:paraId="5D0418F6" w14:textId="6950CD4B" w:rsidR="00D44AD2" w:rsidRPr="00883D29" w:rsidRDefault="00F26028" w:rsidP="002E26BF">
      <w:pPr>
        <w:pStyle w:val="a9"/>
        <w:numPr>
          <w:ilvl w:val="0"/>
          <w:numId w:val="29"/>
        </w:numPr>
        <w:rPr>
          <w:rFonts w:ascii="Microsoft YaHei" w:eastAsia="Microsoft YaHei" w:hAnsi="Microsoft YaHei" w:hint="eastAsia"/>
          <w:sz w:val="24"/>
          <w:szCs w:val="24"/>
        </w:rPr>
      </w:pPr>
      <w:r w:rsidRPr="00F26028">
        <w:rPr>
          <w:rFonts w:ascii="Microsoft YaHei" w:eastAsia="Microsoft YaHei" w:hAnsi="Microsoft YaHei" w:hint="eastAsia"/>
          <w:sz w:val="24"/>
          <w:szCs w:val="24"/>
        </w:rPr>
        <w:t>其他联系方式：文献中心（oa@mail.las.ac.cn）</w:t>
      </w:r>
      <w:r w:rsidR="00B306C1">
        <w:rPr>
          <w:rFonts w:ascii="Microsoft YaHei" w:eastAsia="Microsoft YaHei" w:hAnsi="Microsoft YaHei" w:hint="eastAsia"/>
          <w:sz w:val="24"/>
          <w:szCs w:val="24"/>
        </w:rPr>
        <w:t>、</w:t>
      </w:r>
      <w:r w:rsidRPr="00F26028">
        <w:rPr>
          <w:rFonts w:ascii="Microsoft YaHei" w:eastAsia="Microsoft YaHei" w:hAnsi="Microsoft YaHei" w:hint="eastAsia"/>
          <w:sz w:val="24"/>
          <w:szCs w:val="24"/>
        </w:rPr>
        <w:t>Elsevier（liu.zhao@elsevier.com）。</w:t>
      </w:r>
    </w:p>
    <w:sectPr w:rsidR="00D44AD2" w:rsidRPr="00883D29" w:rsidSect="00EE46BD">
      <w:headerReference w:type="default" r:id="rId17"/>
      <w:footerReference w:type="default" r:id="rId18"/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49690" w14:textId="77777777" w:rsidR="00805E9B" w:rsidRDefault="00805E9B" w:rsidP="00224DA2">
      <w:r>
        <w:separator/>
      </w:r>
    </w:p>
  </w:endnote>
  <w:endnote w:type="continuationSeparator" w:id="0">
    <w:p w14:paraId="77D5B9C1" w14:textId="77777777" w:rsidR="00805E9B" w:rsidRDefault="00805E9B" w:rsidP="00224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1"/>
        <w:szCs w:val="21"/>
      </w:rPr>
      <w:id w:val="1377890508"/>
      <w:docPartObj>
        <w:docPartGallery w:val="Page Numbers (Bottom of Page)"/>
        <w:docPartUnique/>
      </w:docPartObj>
    </w:sdtPr>
    <w:sdtEndPr/>
    <w:sdtContent>
      <w:p w14:paraId="4290DA19" w14:textId="04B752A7" w:rsidR="00B947F6" w:rsidRPr="00E747B8" w:rsidRDefault="00B947F6" w:rsidP="00B947F6">
        <w:pPr>
          <w:pStyle w:val="af4"/>
          <w:jc w:val="center"/>
          <w:rPr>
            <w:sz w:val="21"/>
            <w:szCs w:val="21"/>
          </w:rPr>
        </w:pPr>
        <w:r w:rsidRPr="00E747B8">
          <w:rPr>
            <w:sz w:val="21"/>
            <w:szCs w:val="21"/>
          </w:rPr>
          <w:fldChar w:fldCharType="begin"/>
        </w:r>
        <w:r w:rsidRPr="00E747B8">
          <w:rPr>
            <w:sz w:val="21"/>
            <w:szCs w:val="21"/>
          </w:rPr>
          <w:instrText>PAGE   \* MERGEFORMAT</w:instrText>
        </w:r>
        <w:r w:rsidRPr="00E747B8">
          <w:rPr>
            <w:sz w:val="21"/>
            <w:szCs w:val="21"/>
          </w:rPr>
          <w:fldChar w:fldCharType="separate"/>
        </w:r>
        <w:r w:rsidRPr="00E747B8">
          <w:rPr>
            <w:sz w:val="21"/>
            <w:szCs w:val="21"/>
            <w:lang w:val="zh-CN"/>
          </w:rPr>
          <w:t>2</w:t>
        </w:r>
        <w:r w:rsidRPr="00E747B8"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DD441" w14:textId="77777777" w:rsidR="00805E9B" w:rsidRDefault="00805E9B" w:rsidP="00224DA2">
      <w:r>
        <w:separator/>
      </w:r>
    </w:p>
  </w:footnote>
  <w:footnote w:type="continuationSeparator" w:id="0">
    <w:p w14:paraId="333661A6" w14:textId="77777777" w:rsidR="00805E9B" w:rsidRDefault="00805E9B" w:rsidP="00224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32217" w14:textId="4AFCA11F" w:rsidR="00B947F6" w:rsidRPr="00E747B8" w:rsidRDefault="00B947F6" w:rsidP="00B947F6">
    <w:pPr>
      <w:pStyle w:val="af2"/>
      <w:rPr>
        <w:sz w:val="21"/>
        <w:szCs w:val="21"/>
      </w:rPr>
    </w:pPr>
    <w:r w:rsidRPr="00E747B8">
      <w:rPr>
        <w:rFonts w:hint="eastAsia"/>
        <w:sz w:val="21"/>
        <w:szCs w:val="21"/>
      </w:rPr>
      <w:t>中国科学院通讯作者在</w:t>
    </w:r>
    <w:r w:rsidRPr="00E747B8">
      <w:rPr>
        <w:rFonts w:hint="eastAsia"/>
        <w:sz w:val="21"/>
        <w:szCs w:val="21"/>
      </w:rPr>
      <w:t>Elsevier-SD</w:t>
    </w:r>
    <w:r w:rsidRPr="00E747B8">
      <w:rPr>
        <w:rFonts w:hint="eastAsia"/>
        <w:sz w:val="21"/>
        <w:szCs w:val="21"/>
      </w:rPr>
      <w:t>期刊发表开放获取论文费用资助申请操作指南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3CA5"/>
    <w:multiLevelType w:val="hybridMultilevel"/>
    <w:tmpl w:val="5462C676"/>
    <w:lvl w:ilvl="0" w:tplc="04090015">
      <w:start w:val="1"/>
      <w:numFmt w:val="upperLetter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E226A4D"/>
    <w:multiLevelType w:val="hybridMultilevel"/>
    <w:tmpl w:val="A2A0808C"/>
    <w:lvl w:ilvl="0" w:tplc="497A2A8A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026290F"/>
    <w:multiLevelType w:val="hybridMultilevel"/>
    <w:tmpl w:val="33665BC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2B554D5"/>
    <w:multiLevelType w:val="hybridMultilevel"/>
    <w:tmpl w:val="5C988558"/>
    <w:lvl w:ilvl="0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13CF171E"/>
    <w:multiLevelType w:val="hybridMultilevel"/>
    <w:tmpl w:val="2A928C2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4A7781E"/>
    <w:multiLevelType w:val="hybridMultilevel"/>
    <w:tmpl w:val="A2A0808C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AA8536C"/>
    <w:multiLevelType w:val="hybridMultilevel"/>
    <w:tmpl w:val="A2A0808C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E4E4131"/>
    <w:multiLevelType w:val="hybridMultilevel"/>
    <w:tmpl w:val="6D083B42"/>
    <w:lvl w:ilvl="0" w:tplc="9FF6238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B49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4C1E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86AB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FEB9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044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087F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1623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5615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8408FF"/>
    <w:multiLevelType w:val="hybridMultilevel"/>
    <w:tmpl w:val="9FB68D82"/>
    <w:lvl w:ilvl="0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9" w15:restartNumberingAfterBreak="0">
    <w:nsid w:val="22F14309"/>
    <w:multiLevelType w:val="hybridMultilevel"/>
    <w:tmpl w:val="A2A0808C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24074DB7"/>
    <w:multiLevelType w:val="hybridMultilevel"/>
    <w:tmpl w:val="78E0C14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26751DF8"/>
    <w:multiLevelType w:val="hybridMultilevel"/>
    <w:tmpl w:val="E19E1C20"/>
    <w:lvl w:ilvl="0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268446E5"/>
    <w:multiLevelType w:val="hybridMultilevel"/>
    <w:tmpl w:val="047A3286"/>
    <w:lvl w:ilvl="0" w:tplc="04090015">
      <w:start w:val="1"/>
      <w:numFmt w:val="upperLetter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273B3025"/>
    <w:multiLevelType w:val="hybridMultilevel"/>
    <w:tmpl w:val="CAE8BAE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323B42DB"/>
    <w:multiLevelType w:val="hybridMultilevel"/>
    <w:tmpl w:val="0CEABE2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3AA5187C"/>
    <w:multiLevelType w:val="hybridMultilevel"/>
    <w:tmpl w:val="2728748A"/>
    <w:lvl w:ilvl="0" w:tplc="04090015">
      <w:start w:val="1"/>
      <w:numFmt w:val="upperLetter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00367F9"/>
    <w:multiLevelType w:val="hybridMultilevel"/>
    <w:tmpl w:val="A2A0808C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4012460B"/>
    <w:multiLevelType w:val="hybridMultilevel"/>
    <w:tmpl w:val="512C986A"/>
    <w:lvl w:ilvl="0" w:tplc="04090015">
      <w:start w:val="1"/>
      <w:numFmt w:val="upperLetter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56C7839"/>
    <w:multiLevelType w:val="hybridMultilevel"/>
    <w:tmpl w:val="E3AE1F2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4E5A29E8"/>
    <w:multiLevelType w:val="hybridMultilevel"/>
    <w:tmpl w:val="A2A0808C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4F0C41BA"/>
    <w:multiLevelType w:val="hybridMultilevel"/>
    <w:tmpl w:val="873A2AFE"/>
    <w:lvl w:ilvl="0" w:tplc="D8F26F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E0CDF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4C5A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043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163F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A87F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AAAD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869D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0011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67FAE"/>
    <w:multiLevelType w:val="hybridMultilevel"/>
    <w:tmpl w:val="16E0E3C6"/>
    <w:lvl w:ilvl="0" w:tplc="DA28F094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FE162DB2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4ABEC75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F0348950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2D5A51F0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BD7CE42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6750FF0E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6CA45752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73363928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081DF1"/>
    <w:multiLevelType w:val="hybridMultilevel"/>
    <w:tmpl w:val="429499F8"/>
    <w:lvl w:ilvl="0" w:tplc="52006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7A2A8A">
      <w:start w:val="1"/>
      <w:numFmt w:val="decimalEnclosedCircle"/>
      <w:lvlText w:val="%2"/>
      <w:lvlJc w:val="left"/>
      <w:pPr>
        <w:ind w:left="1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23" w15:restartNumberingAfterBreak="0">
    <w:nsid w:val="61123A88"/>
    <w:multiLevelType w:val="hybridMultilevel"/>
    <w:tmpl w:val="62F2327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639A6799"/>
    <w:multiLevelType w:val="hybridMultilevel"/>
    <w:tmpl w:val="4FF61E1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6B654582"/>
    <w:multiLevelType w:val="hybridMultilevel"/>
    <w:tmpl w:val="96FA9F12"/>
    <w:lvl w:ilvl="0" w:tplc="04090015">
      <w:start w:val="1"/>
      <w:numFmt w:val="upperLetter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7A7F35D4"/>
    <w:multiLevelType w:val="hybridMultilevel"/>
    <w:tmpl w:val="A26A2CEE"/>
    <w:lvl w:ilvl="0" w:tplc="04090015">
      <w:start w:val="1"/>
      <w:numFmt w:val="upperLetter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7CC267A6"/>
    <w:multiLevelType w:val="hybridMultilevel"/>
    <w:tmpl w:val="7826B08E"/>
    <w:lvl w:ilvl="0" w:tplc="CA7A4084">
      <w:start w:val="1"/>
      <w:numFmt w:val="decimalEnclosedCircle"/>
      <w:lvlText w:val="%1"/>
      <w:lvlJc w:val="left"/>
      <w:pPr>
        <w:ind w:left="440" w:hanging="440"/>
      </w:pPr>
      <w:rPr>
        <w:rFonts w:hint="default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D805CCF"/>
    <w:multiLevelType w:val="hybridMultilevel"/>
    <w:tmpl w:val="6114A53C"/>
    <w:lvl w:ilvl="0" w:tplc="04090015">
      <w:start w:val="1"/>
      <w:numFmt w:val="upperLetter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67657960">
    <w:abstractNumId w:val="18"/>
  </w:num>
  <w:num w:numId="2" w16cid:durableId="1783528480">
    <w:abstractNumId w:val="22"/>
  </w:num>
  <w:num w:numId="3" w16cid:durableId="1186335132">
    <w:abstractNumId w:val="26"/>
  </w:num>
  <w:num w:numId="4" w16cid:durableId="491988705">
    <w:abstractNumId w:val="17"/>
  </w:num>
  <w:num w:numId="5" w16cid:durableId="222180572">
    <w:abstractNumId w:val="15"/>
  </w:num>
  <w:num w:numId="6" w16cid:durableId="1410810961">
    <w:abstractNumId w:val="0"/>
  </w:num>
  <w:num w:numId="7" w16cid:durableId="1148546671">
    <w:abstractNumId w:val="25"/>
  </w:num>
  <w:num w:numId="8" w16cid:durableId="1266494526">
    <w:abstractNumId w:val="28"/>
  </w:num>
  <w:num w:numId="9" w16cid:durableId="1054231527">
    <w:abstractNumId w:val="12"/>
  </w:num>
  <w:num w:numId="10" w16cid:durableId="1429961924">
    <w:abstractNumId w:val="1"/>
  </w:num>
  <w:num w:numId="11" w16cid:durableId="1726299524">
    <w:abstractNumId w:val="19"/>
  </w:num>
  <w:num w:numId="12" w16cid:durableId="756444107">
    <w:abstractNumId w:val="6"/>
  </w:num>
  <w:num w:numId="13" w16cid:durableId="1675525920">
    <w:abstractNumId w:val="5"/>
  </w:num>
  <w:num w:numId="14" w16cid:durableId="1817991784">
    <w:abstractNumId w:val="9"/>
  </w:num>
  <w:num w:numId="15" w16cid:durableId="952856717">
    <w:abstractNumId w:val="8"/>
  </w:num>
  <w:num w:numId="16" w16cid:durableId="1975060220">
    <w:abstractNumId w:val="3"/>
  </w:num>
  <w:num w:numId="17" w16cid:durableId="139541153">
    <w:abstractNumId w:val="24"/>
  </w:num>
  <w:num w:numId="18" w16cid:durableId="1237322902">
    <w:abstractNumId w:val="4"/>
  </w:num>
  <w:num w:numId="19" w16cid:durableId="1830948698">
    <w:abstractNumId w:val="11"/>
  </w:num>
  <w:num w:numId="20" w16cid:durableId="519003803">
    <w:abstractNumId w:val="14"/>
  </w:num>
  <w:num w:numId="21" w16cid:durableId="121924881">
    <w:abstractNumId w:val="23"/>
  </w:num>
  <w:num w:numId="22" w16cid:durableId="386420277">
    <w:abstractNumId w:val="27"/>
  </w:num>
  <w:num w:numId="23" w16cid:durableId="1601059467">
    <w:abstractNumId w:val="10"/>
  </w:num>
  <w:num w:numId="24" w16cid:durableId="1814520522">
    <w:abstractNumId w:val="2"/>
  </w:num>
  <w:num w:numId="25" w16cid:durableId="1123185850">
    <w:abstractNumId w:val="20"/>
  </w:num>
  <w:num w:numId="26" w16cid:durableId="1094789581">
    <w:abstractNumId w:val="13"/>
  </w:num>
  <w:num w:numId="27" w16cid:durableId="1235317899">
    <w:abstractNumId w:val="7"/>
  </w:num>
  <w:num w:numId="28" w16cid:durableId="160588571">
    <w:abstractNumId w:val="21"/>
  </w:num>
  <w:num w:numId="29" w16cid:durableId="3845272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A1"/>
    <w:rsid w:val="000119FB"/>
    <w:rsid w:val="00013B3A"/>
    <w:rsid w:val="00017299"/>
    <w:rsid w:val="00027496"/>
    <w:rsid w:val="00036968"/>
    <w:rsid w:val="00040193"/>
    <w:rsid w:val="000417D8"/>
    <w:rsid w:val="00045002"/>
    <w:rsid w:val="00045177"/>
    <w:rsid w:val="0005098C"/>
    <w:rsid w:val="000513A9"/>
    <w:rsid w:val="00051EC2"/>
    <w:rsid w:val="0007111A"/>
    <w:rsid w:val="000738A5"/>
    <w:rsid w:val="00085ACC"/>
    <w:rsid w:val="000B74D5"/>
    <w:rsid w:val="000D008E"/>
    <w:rsid w:val="000D1C84"/>
    <w:rsid w:val="000E1BDE"/>
    <w:rsid w:val="000F4744"/>
    <w:rsid w:val="00100139"/>
    <w:rsid w:val="00101970"/>
    <w:rsid w:val="0010442D"/>
    <w:rsid w:val="00107D5E"/>
    <w:rsid w:val="001170C7"/>
    <w:rsid w:val="00117444"/>
    <w:rsid w:val="001241E9"/>
    <w:rsid w:val="00126C1A"/>
    <w:rsid w:val="00132BDB"/>
    <w:rsid w:val="001449D4"/>
    <w:rsid w:val="001466F0"/>
    <w:rsid w:val="00155276"/>
    <w:rsid w:val="00167431"/>
    <w:rsid w:val="001763A0"/>
    <w:rsid w:val="00176A20"/>
    <w:rsid w:val="00180D4B"/>
    <w:rsid w:val="00183B79"/>
    <w:rsid w:val="00185067"/>
    <w:rsid w:val="00185F09"/>
    <w:rsid w:val="00195F99"/>
    <w:rsid w:val="001A2E1A"/>
    <w:rsid w:val="001B1D48"/>
    <w:rsid w:val="001C0C55"/>
    <w:rsid w:val="001F69E3"/>
    <w:rsid w:val="0020024B"/>
    <w:rsid w:val="00201987"/>
    <w:rsid w:val="00202F7A"/>
    <w:rsid w:val="002034B2"/>
    <w:rsid w:val="0021218F"/>
    <w:rsid w:val="00212D35"/>
    <w:rsid w:val="0021307E"/>
    <w:rsid w:val="0022100F"/>
    <w:rsid w:val="00224076"/>
    <w:rsid w:val="00224DA2"/>
    <w:rsid w:val="0022581E"/>
    <w:rsid w:val="002343A1"/>
    <w:rsid w:val="00256198"/>
    <w:rsid w:val="0026615A"/>
    <w:rsid w:val="0027527B"/>
    <w:rsid w:val="002816E8"/>
    <w:rsid w:val="002867FD"/>
    <w:rsid w:val="002A4D59"/>
    <w:rsid w:val="002A590F"/>
    <w:rsid w:val="002A75C3"/>
    <w:rsid w:val="002B2058"/>
    <w:rsid w:val="002B32AF"/>
    <w:rsid w:val="002C19D4"/>
    <w:rsid w:val="002C1AD1"/>
    <w:rsid w:val="002C2DA6"/>
    <w:rsid w:val="002C2E2B"/>
    <w:rsid w:val="002D2AC5"/>
    <w:rsid w:val="002D2CC8"/>
    <w:rsid w:val="002D3858"/>
    <w:rsid w:val="002D40E4"/>
    <w:rsid w:val="002D7C9B"/>
    <w:rsid w:val="002E26BF"/>
    <w:rsid w:val="002E389E"/>
    <w:rsid w:val="002F0671"/>
    <w:rsid w:val="002F65D9"/>
    <w:rsid w:val="00302367"/>
    <w:rsid w:val="003104C3"/>
    <w:rsid w:val="00311E0E"/>
    <w:rsid w:val="00312C06"/>
    <w:rsid w:val="00313A8B"/>
    <w:rsid w:val="00326F3C"/>
    <w:rsid w:val="00333B9B"/>
    <w:rsid w:val="0034312B"/>
    <w:rsid w:val="00343C77"/>
    <w:rsid w:val="00343D86"/>
    <w:rsid w:val="003450DF"/>
    <w:rsid w:val="00366BCC"/>
    <w:rsid w:val="003A303D"/>
    <w:rsid w:val="003A3D56"/>
    <w:rsid w:val="003A3D85"/>
    <w:rsid w:val="003A643E"/>
    <w:rsid w:val="003B3050"/>
    <w:rsid w:val="003B4DED"/>
    <w:rsid w:val="003C06D4"/>
    <w:rsid w:val="003C2EC6"/>
    <w:rsid w:val="003C77DB"/>
    <w:rsid w:val="003C7D24"/>
    <w:rsid w:val="003D06F2"/>
    <w:rsid w:val="003D3ADD"/>
    <w:rsid w:val="003E10CA"/>
    <w:rsid w:val="003E2A05"/>
    <w:rsid w:val="003E4FEA"/>
    <w:rsid w:val="003F3016"/>
    <w:rsid w:val="0041148C"/>
    <w:rsid w:val="00413EB8"/>
    <w:rsid w:val="004205D0"/>
    <w:rsid w:val="0042510B"/>
    <w:rsid w:val="00435111"/>
    <w:rsid w:val="00456E42"/>
    <w:rsid w:val="004609E4"/>
    <w:rsid w:val="004625B0"/>
    <w:rsid w:val="00466BA1"/>
    <w:rsid w:val="00475194"/>
    <w:rsid w:val="004855CF"/>
    <w:rsid w:val="004A32BB"/>
    <w:rsid w:val="004B4C27"/>
    <w:rsid w:val="004C1AC2"/>
    <w:rsid w:val="004C238A"/>
    <w:rsid w:val="004C5EB9"/>
    <w:rsid w:val="004C7A1B"/>
    <w:rsid w:val="004D17E7"/>
    <w:rsid w:val="004D53A0"/>
    <w:rsid w:val="004D712C"/>
    <w:rsid w:val="004E33D9"/>
    <w:rsid w:val="004F093A"/>
    <w:rsid w:val="004F6009"/>
    <w:rsid w:val="004F60F4"/>
    <w:rsid w:val="00500032"/>
    <w:rsid w:val="0051118C"/>
    <w:rsid w:val="005128FB"/>
    <w:rsid w:val="00513551"/>
    <w:rsid w:val="00515F16"/>
    <w:rsid w:val="00526221"/>
    <w:rsid w:val="005266F2"/>
    <w:rsid w:val="00526F54"/>
    <w:rsid w:val="005270CD"/>
    <w:rsid w:val="0056199E"/>
    <w:rsid w:val="00581EDC"/>
    <w:rsid w:val="00582286"/>
    <w:rsid w:val="00586B28"/>
    <w:rsid w:val="00596DA4"/>
    <w:rsid w:val="005B391C"/>
    <w:rsid w:val="005B4AE4"/>
    <w:rsid w:val="005B7AA2"/>
    <w:rsid w:val="005C2B08"/>
    <w:rsid w:val="005C40B5"/>
    <w:rsid w:val="005C4B7C"/>
    <w:rsid w:val="005C4DAB"/>
    <w:rsid w:val="005E0B4C"/>
    <w:rsid w:val="005E17F7"/>
    <w:rsid w:val="006050FB"/>
    <w:rsid w:val="0060553A"/>
    <w:rsid w:val="0061734B"/>
    <w:rsid w:val="00625427"/>
    <w:rsid w:val="0062687A"/>
    <w:rsid w:val="00633CCD"/>
    <w:rsid w:val="006379A9"/>
    <w:rsid w:val="00641475"/>
    <w:rsid w:val="006418CD"/>
    <w:rsid w:val="006455D2"/>
    <w:rsid w:val="0065269B"/>
    <w:rsid w:val="006621B9"/>
    <w:rsid w:val="00662935"/>
    <w:rsid w:val="00664902"/>
    <w:rsid w:val="00672EC3"/>
    <w:rsid w:val="006844EA"/>
    <w:rsid w:val="006924FA"/>
    <w:rsid w:val="006B1521"/>
    <w:rsid w:val="006E11EF"/>
    <w:rsid w:val="006E14E4"/>
    <w:rsid w:val="006E335D"/>
    <w:rsid w:val="00700A76"/>
    <w:rsid w:val="007013F5"/>
    <w:rsid w:val="00713DA2"/>
    <w:rsid w:val="00725A09"/>
    <w:rsid w:val="00725B22"/>
    <w:rsid w:val="00730BE4"/>
    <w:rsid w:val="007424F3"/>
    <w:rsid w:val="00751367"/>
    <w:rsid w:val="0075599D"/>
    <w:rsid w:val="00756CAF"/>
    <w:rsid w:val="00761EC0"/>
    <w:rsid w:val="00767A53"/>
    <w:rsid w:val="007862AC"/>
    <w:rsid w:val="00796502"/>
    <w:rsid w:val="007A1C30"/>
    <w:rsid w:val="007A3A98"/>
    <w:rsid w:val="007C27F6"/>
    <w:rsid w:val="007C33DC"/>
    <w:rsid w:val="007C3CCF"/>
    <w:rsid w:val="007D5860"/>
    <w:rsid w:val="007E259A"/>
    <w:rsid w:val="007E3C92"/>
    <w:rsid w:val="007F5CA5"/>
    <w:rsid w:val="008001FF"/>
    <w:rsid w:val="00801452"/>
    <w:rsid w:val="0080496E"/>
    <w:rsid w:val="00805536"/>
    <w:rsid w:val="00805E9B"/>
    <w:rsid w:val="0082432A"/>
    <w:rsid w:val="00841407"/>
    <w:rsid w:val="0084170E"/>
    <w:rsid w:val="008430AD"/>
    <w:rsid w:val="00846B22"/>
    <w:rsid w:val="00861B9B"/>
    <w:rsid w:val="00864860"/>
    <w:rsid w:val="00867B68"/>
    <w:rsid w:val="00867D4A"/>
    <w:rsid w:val="0087053E"/>
    <w:rsid w:val="00876793"/>
    <w:rsid w:val="008820B5"/>
    <w:rsid w:val="0088220B"/>
    <w:rsid w:val="00882358"/>
    <w:rsid w:val="00883D29"/>
    <w:rsid w:val="00887187"/>
    <w:rsid w:val="00892AA6"/>
    <w:rsid w:val="00893187"/>
    <w:rsid w:val="00894136"/>
    <w:rsid w:val="008A0935"/>
    <w:rsid w:val="008B141C"/>
    <w:rsid w:val="008C120B"/>
    <w:rsid w:val="008C4BAC"/>
    <w:rsid w:val="008D2721"/>
    <w:rsid w:val="00910318"/>
    <w:rsid w:val="00924EEE"/>
    <w:rsid w:val="0093112C"/>
    <w:rsid w:val="00935FEB"/>
    <w:rsid w:val="009409F3"/>
    <w:rsid w:val="00956264"/>
    <w:rsid w:val="0096769E"/>
    <w:rsid w:val="00973DFF"/>
    <w:rsid w:val="00976398"/>
    <w:rsid w:val="00982C0A"/>
    <w:rsid w:val="00986936"/>
    <w:rsid w:val="00986BCE"/>
    <w:rsid w:val="00994C3E"/>
    <w:rsid w:val="00997760"/>
    <w:rsid w:val="009C23E9"/>
    <w:rsid w:val="009C2829"/>
    <w:rsid w:val="009C33CA"/>
    <w:rsid w:val="009D23A7"/>
    <w:rsid w:val="009D4FDC"/>
    <w:rsid w:val="009F221D"/>
    <w:rsid w:val="009F2CC8"/>
    <w:rsid w:val="00A05C5A"/>
    <w:rsid w:val="00A12922"/>
    <w:rsid w:val="00A2737A"/>
    <w:rsid w:val="00A32D03"/>
    <w:rsid w:val="00A34696"/>
    <w:rsid w:val="00A40267"/>
    <w:rsid w:val="00A47922"/>
    <w:rsid w:val="00A54CD7"/>
    <w:rsid w:val="00A632C3"/>
    <w:rsid w:val="00A65A52"/>
    <w:rsid w:val="00A66E7D"/>
    <w:rsid w:val="00A807F9"/>
    <w:rsid w:val="00A82BBA"/>
    <w:rsid w:val="00A913B2"/>
    <w:rsid w:val="00A93E57"/>
    <w:rsid w:val="00A9744A"/>
    <w:rsid w:val="00AA70B0"/>
    <w:rsid w:val="00AB60D7"/>
    <w:rsid w:val="00AD743F"/>
    <w:rsid w:val="00AD7AF5"/>
    <w:rsid w:val="00AF52F4"/>
    <w:rsid w:val="00AF77B0"/>
    <w:rsid w:val="00B253B8"/>
    <w:rsid w:val="00B306C1"/>
    <w:rsid w:val="00B344E3"/>
    <w:rsid w:val="00B43DE4"/>
    <w:rsid w:val="00B46E1E"/>
    <w:rsid w:val="00B52C47"/>
    <w:rsid w:val="00B534A8"/>
    <w:rsid w:val="00B60E25"/>
    <w:rsid w:val="00B71F31"/>
    <w:rsid w:val="00B74EEA"/>
    <w:rsid w:val="00B75947"/>
    <w:rsid w:val="00B77E41"/>
    <w:rsid w:val="00B82128"/>
    <w:rsid w:val="00B927B3"/>
    <w:rsid w:val="00B947F6"/>
    <w:rsid w:val="00B960CC"/>
    <w:rsid w:val="00B97BA1"/>
    <w:rsid w:val="00BA52FF"/>
    <w:rsid w:val="00BB1954"/>
    <w:rsid w:val="00BB1EC8"/>
    <w:rsid w:val="00BB341E"/>
    <w:rsid w:val="00BB461B"/>
    <w:rsid w:val="00BB7257"/>
    <w:rsid w:val="00BC59FA"/>
    <w:rsid w:val="00BD5639"/>
    <w:rsid w:val="00BE289F"/>
    <w:rsid w:val="00C1080E"/>
    <w:rsid w:val="00C21634"/>
    <w:rsid w:val="00C24037"/>
    <w:rsid w:val="00C2648F"/>
    <w:rsid w:val="00C324B8"/>
    <w:rsid w:val="00C5125C"/>
    <w:rsid w:val="00C66F2F"/>
    <w:rsid w:val="00C7253A"/>
    <w:rsid w:val="00C753F4"/>
    <w:rsid w:val="00C81D19"/>
    <w:rsid w:val="00C9076C"/>
    <w:rsid w:val="00C95A3C"/>
    <w:rsid w:val="00CA3F89"/>
    <w:rsid w:val="00CA6181"/>
    <w:rsid w:val="00CB5730"/>
    <w:rsid w:val="00CB6B6B"/>
    <w:rsid w:val="00CC04EC"/>
    <w:rsid w:val="00CC2561"/>
    <w:rsid w:val="00CC3DF4"/>
    <w:rsid w:val="00CD454B"/>
    <w:rsid w:val="00CF0CF3"/>
    <w:rsid w:val="00CF1DA6"/>
    <w:rsid w:val="00CF3844"/>
    <w:rsid w:val="00CF58A6"/>
    <w:rsid w:val="00D12634"/>
    <w:rsid w:val="00D278A2"/>
    <w:rsid w:val="00D33496"/>
    <w:rsid w:val="00D3465F"/>
    <w:rsid w:val="00D3538F"/>
    <w:rsid w:val="00D44AD2"/>
    <w:rsid w:val="00D46A5B"/>
    <w:rsid w:val="00D60DEF"/>
    <w:rsid w:val="00D61A18"/>
    <w:rsid w:val="00D638DC"/>
    <w:rsid w:val="00D643A0"/>
    <w:rsid w:val="00D719C4"/>
    <w:rsid w:val="00D76B43"/>
    <w:rsid w:val="00D81865"/>
    <w:rsid w:val="00D912CE"/>
    <w:rsid w:val="00DA549C"/>
    <w:rsid w:val="00DA6A02"/>
    <w:rsid w:val="00DC06D6"/>
    <w:rsid w:val="00DC6BF9"/>
    <w:rsid w:val="00DD4EB5"/>
    <w:rsid w:val="00DD7842"/>
    <w:rsid w:val="00DE1476"/>
    <w:rsid w:val="00DE2F62"/>
    <w:rsid w:val="00DE3EF4"/>
    <w:rsid w:val="00DF1E62"/>
    <w:rsid w:val="00DF2A74"/>
    <w:rsid w:val="00DF3BF9"/>
    <w:rsid w:val="00DF6756"/>
    <w:rsid w:val="00E02596"/>
    <w:rsid w:val="00E04A41"/>
    <w:rsid w:val="00E07E3C"/>
    <w:rsid w:val="00E11C57"/>
    <w:rsid w:val="00E16903"/>
    <w:rsid w:val="00E169A4"/>
    <w:rsid w:val="00E2259F"/>
    <w:rsid w:val="00E253A9"/>
    <w:rsid w:val="00E36BDA"/>
    <w:rsid w:val="00E37467"/>
    <w:rsid w:val="00E4147A"/>
    <w:rsid w:val="00E60D5B"/>
    <w:rsid w:val="00E64FF6"/>
    <w:rsid w:val="00E660A7"/>
    <w:rsid w:val="00E67C4E"/>
    <w:rsid w:val="00E74029"/>
    <w:rsid w:val="00E747B8"/>
    <w:rsid w:val="00E75B8A"/>
    <w:rsid w:val="00E7656A"/>
    <w:rsid w:val="00E857FD"/>
    <w:rsid w:val="00E9448F"/>
    <w:rsid w:val="00E95AD8"/>
    <w:rsid w:val="00EA0A75"/>
    <w:rsid w:val="00EA1AF5"/>
    <w:rsid w:val="00EC04D4"/>
    <w:rsid w:val="00EC1F42"/>
    <w:rsid w:val="00EC6EE7"/>
    <w:rsid w:val="00EC73D7"/>
    <w:rsid w:val="00ED19D9"/>
    <w:rsid w:val="00ED3706"/>
    <w:rsid w:val="00ED6682"/>
    <w:rsid w:val="00EE0A90"/>
    <w:rsid w:val="00EE46BD"/>
    <w:rsid w:val="00F22682"/>
    <w:rsid w:val="00F25ED3"/>
    <w:rsid w:val="00F26028"/>
    <w:rsid w:val="00F36987"/>
    <w:rsid w:val="00F37BE3"/>
    <w:rsid w:val="00F4249F"/>
    <w:rsid w:val="00F43F19"/>
    <w:rsid w:val="00F459FF"/>
    <w:rsid w:val="00F51417"/>
    <w:rsid w:val="00F51DCE"/>
    <w:rsid w:val="00F578DB"/>
    <w:rsid w:val="00F72693"/>
    <w:rsid w:val="00F81F37"/>
    <w:rsid w:val="00F86128"/>
    <w:rsid w:val="00FA317D"/>
    <w:rsid w:val="00FA6F11"/>
    <w:rsid w:val="00FA734F"/>
    <w:rsid w:val="00FB3FD5"/>
    <w:rsid w:val="00FC29AA"/>
    <w:rsid w:val="00FC598D"/>
    <w:rsid w:val="00FD0651"/>
    <w:rsid w:val="00FD5B8E"/>
    <w:rsid w:val="00FD5BAB"/>
    <w:rsid w:val="00FE18E6"/>
    <w:rsid w:val="00FE4223"/>
    <w:rsid w:val="00FE4510"/>
    <w:rsid w:val="00FF4C2F"/>
    <w:rsid w:val="00FF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1AA3A6"/>
  <w15:chartTrackingRefBased/>
  <w15:docId w15:val="{8F05B758-5912-49C8-A317-709D2817A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6BA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6B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6BA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6BA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6BA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6BA1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6BA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6BA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6BA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66BA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466B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66B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66BA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66BA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66BA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66BA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66BA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66BA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66BA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66B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6BA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66BA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6B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66BA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6BA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6BA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6B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66BA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66BA1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466BA1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466BA1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466BA1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466BA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af2">
    <w:name w:val="header"/>
    <w:basedOn w:val="a"/>
    <w:link w:val="af3"/>
    <w:uiPriority w:val="99"/>
    <w:unhideWhenUsed/>
    <w:rsid w:val="00224DA2"/>
    <w:pP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224DA2"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224DA2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224DA2"/>
    <w:rPr>
      <w:sz w:val="18"/>
      <w:szCs w:val="18"/>
    </w:rPr>
  </w:style>
  <w:style w:type="paragraph" w:styleId="af6">
    <w:name w:val="Revision"/>
    <w:hidden/>
    <w:uiPriority w:val="99"/>
    <w:semiHidden/>
    <w:rsid w:val="00E36BDA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430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624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449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217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compare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journalfinder.elsevier.com/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eci.elsevier.cn/resource/casta/casta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i.elsevier.cn/resource/casta/casta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lsevier.com/about/policies-and-standards/open-access-licenses" TargetMode="External"/><Relationship Id="rId10" Type="http://schemas.openxmlformats.org/officeDocument/2006/relationships/hyperlink" Target="https://agreements.journals.elsevier.com/chinese-academy-of-scienc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lsevier.com/open-access/agreements/chinese-academy-of-sciences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367</Words>
  <Characters>2095</Characters>
  <Application>Microsoft Office Word</Application>
  <DocSecurity>4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Liu (ELS-BEI)</dc:creator>
  <cp:keywords/>
  <dc:description/>
  <cp:lastModifiedBy>Zhao, Liu (ELS-BEI)</cp:lastModifiedBy>
  <cp:revision>2</cp:revision>
  <dcterms:created xsi:type="dcterms:W3CDTF">2025-04-02T05:42:00Z</dcterms:created>
  <dcterms:modified xsi:type="dcterms:W3CDTF">2025-04-02T05:42:00Z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2024-12-21T17:52:46Z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3a234136-68a1-4386-b89f-36c913d0518f</vt:lpwstr>
  </property>
  <property fmtid="{D5CDD505-2E9C-101B-9397-08002B2CF9AE}" pid="8" name="MSIP_Label_549ac42a-3eb4-4074-b885-aea26bd6241e_ContentBits">
    <vt:lpwstr>0</vt:lpwstr>
  </property>
</Properties>
</file>